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127D4" w14:textId="630E64B0" w:rsidR="00564166" w:rsidRPr="0021615D" w:rsidRDefault="004073E1">
      <w:pPr>
        <w:rPr>
          <w:sz w:val="22"/>
          <w:szCs w:val="22"/>
        </w:rPr>
      </w:pPr>
      <w:r w:rsidRPr="0021615D">
        <w:rPr>
          <w:rFonts w:ascii="Times" w:hAnsi="Times" w:cs="Times"/>
          <w:b/>
          <w:sz w:val="22"/>
          <w:szCs w:val="22"/>
        </w:rPr>
        <w:t>SLT Members in Attendance:</w:t>
      </w:r>
      <w:r w:rsidR="008303F0" w:rsidRPr="0021615D">
        <w:rPr>
          <w:rFonts w:ascii="Times" w:hAnsi="Times" w:cs="Times"/>
          <w:b/>
          <w:sz w:val="22"/>
          <w:szCs w:val="22"/>
        </w:rPr>
        <w:t xml:space="preserve"> </w:t>
      </w:r>
    </w:p>
    <w:tbl>
      <w:tblPr>
        <w:tblStyle w:val="TableGrid"/>
        <w:tblW w:w="10255" w:type="dxa"/>
        <w:tblLook w:val="04A0" w:firstRow="1" w:lastRow="0" w:firstColumn="1" w:lastColumn="0" w:noHBand="0" w:noVBand="1"/>
      </w:tblPr>
      <w:tblGrid>
        <w:gridCol w:w="3055"/>
        <w:gridCol w:w="3690"/>
        <w:gridCol w:w="3510"/>
      </w:tblGrid>
      <w:tr w:rsidR="004073E1" w:rsidRPr="0021615D" w14:paraId="67551C5C" w14:textId="77777777" w:rsidTr="00EF040F">
        <w:tc>
          <w:tcPr>
            <w:tcW w:w="3055" w:type="dxa"/>
          </w:tcPr>
          <w:p w14:paraId="03B1C6B6" w14:textId="77777777" w:rsidR="004073E1" w:rsidRPr="0021615D" w:rsidRDefault="004073E1" w:rsidP="00EF040F">
            <w:pPr>
              <w:rPr>
                <w:b/>
                <w:sz w:val="22"/>
                <w:szCs w:val="22"/>
              </w:rPr>
            </w:pPr>
            <w:r w:rsidRPr="0021615D">
              <w:rPr>
                <w:b/>
                <w:sz w:val="22"/>
                <w:szCs w:val="22"/>
              </w:rPr>
              <w:t>Other SLT Positions</w:t>
            </w:r>
          </w:p>
        </w:tc>
        <w:tc>
          <w:tcPr>
            <w:tcW w:w="3690" w:type="dxa"/>
          </w:tcPr>
          <w:p w14:paraId="5620EDA9" w14:textId="77777777" w:rsidR="004073E1" w:rsidRPr="0021615D" w:rsidRDefault="004073E1" w:rsidP="00EF040F">
            <w:pPr>
              <w:rPr>
                <w:b/>
                <w:sz w:val="22"/>
                <w:szCs w:val="22"/>
              </w:rPr>
            </w:pPr>
            <w:r w:rsidRPr="0021615D">
              <w:rPr>
                <w:b/>
                <w:sz w:val="22"/>
                <w:szCs w:val="22"/>
              </w:rPr>
              <w:t>Teacher Representatives</w:t>
            </w:r>
          </w:p>
        </w:tc>
        <w:tc>
          <w:tcPr>
            <w:tcW w:w="3510" w:type="dxa"/>
          </w:tcPr>
          <w:p w14:paraId="484A596A" w14:textId="77777777" w:rsidR="004073E1" w:rsidRPr="0021615D" w:rsidRDefault="004073E1" w:rsidP="00EF040F">
            <w:pPr>
              <w:rPr>
                <w:b/>
                <w:sz w:val="22"/>
                <w:szCs w:val="22"/>
              </w:rPr>
            </w:pPr>
            <w:r w:rsidRPr="0021615D">
              <w:rPr>
                <w:b/>
                <w:sz w:val="22"/>
                <w:szCs w:val="22"/>
              </w:rPr>
              <w:t>Parent Representatives</w:t>
            </w:r>
          </w:p>
        </w:tc>
      </w:tr>
      <w:tr w:rsidR="004073E1" w:rsidRPr="0021615D" w14:paraId="34BDF29A" w14:textId="77777777" w:rsidTr="00EF040F">
        <w:tc>
          <w:tcPr>
            <w:tcW w:w="3055" w:type="dxa"/>
          </w:tcPr>
          <w:p w14:paraId="472DE1FE" w14:textId="77777777" w:rsidR="004073E1" w:rsidRPr="0021615D" w:rsidRDefault="004073E1" w:rsidP="00EF040F">
            <w:pPr>
              <w:rPr>
                <w:sz w:val="22"/>
                <w:szCs w:val="22"/>
              </w:rPr>
            </w:pPr>
            <w:r w:rsidRPr="0021615D">
              <w:rPr>
                <w:sz w:val="22"/>
                <w:szCs w:val="22"/>
              </w:rPr>
              <w:t>Elana Elster, Principal</w:t>
            </w:r>
          </w:p>
        </w:tc>
        <w:tc>
          <w:tcPr>
            <w:tcW w:w="3690" w:type="dxa"/>
          </w:tcPr>
          <w:p w14:paraId="4643AEAE" w14:textId="77777777" w:rsidR="004073E1" w:rsidRPr="0021615D" w:rsidRDefault="004073E1" w:rsidP="00EF040F">
            <w:pPr>
              <w:rPr>
                <w:sz w:val="22"/>
                <w:szCs w:val="22"/>
              </w:rPr>
            </w:pPr>
            <w:r w:rsidRPr="0021615D">
              <w:rPr>
                <w:sz w:val="22"/>
                <w:szCs w:val="22"/>
              </w:rPr>
              <w:t>Briana DeSantis</w:t>
            </w:r>
          </w:p>
        </w:tc>
        <w:tc>
          <w:tcPr>
            <w:tcW w:w="3510" w:type="dxa"/>
          </w:tcPr>
          <w:p w14:paraId="2D912826" w14:textId="77777777" w:rsidR="004073E1" w:rsidRPr="0021615D" w:rsidRDefault="004073E1" w:rsidP="00EF040F">
            <w:pPr>
              <w:rPr>
                <w:sz w:val="22"/>
                <w:szCs w:val="22"/>
              </w:rPr>
            </w:pPr>
            <w:r w:rsidRPr="0021615D">
              <w:rPr>
                <w:sz w:val="22"/>
                <w:szCs w:val="22"/>
              </w:rPr>
              <w:t>Barbara Denham</w:t>
            </w:r>
          </w:p>
        </w:tc>
      </w:tr>
      <w:tr w:rsidR="004073E1" w:rsidRPr="0021615D" w14:paraId="7D76B9C0" w14:textId="77777777" w:rsidTr="00EF040F">
        <w:trPr>
          <w:trHeight w:val="323"/>
        </w:trPr>
        <w:tc>
          <w:tcPr>
            <w:tcW w:w="3055" w:type="dxa"/>
          </w:tcPr>
          <w:p w14:paraId="7610CBA5" w14:textId="77777777" w:rsidR="004073E1" w:rsidRPr="0021615D" w:rsidRDefault="004073E1" w:rsidP="00EF040F">
            <w:pPr>
              <w:rPr>
                <w:sz w:val="22"/>
                <w:szCs w:val="22"/>
              </w:rPr>
            </w:pPr>
            <w:r w:rsidRPr="0021615D">
              <w:rPr>
                <w:sz w:val="22"/>
                <w:szCs w:val="22"/>
              </w:rPr>
              <w:t>Deirdre McEvoy, UFT</w:t>
            </w:r>
          </w:p>
        </w:tc>
        <w:tc>
          <w:tcPr>
            <w:tcW w:w="3690" w:type="dxa"/>
          </w:tcPr>
          <w:p w14:paraId="7D6160A4" w14:textId="77777777" w:rsidR="004073E1" w:rsidRPr="0021615D" w:rsidRDefault="004073E1" w:rsidP="00EF040F">
            <w:pPr>
              <w:rPr>
                <w:sz w:val="22"/>
                <w:szCs w:val="22"/>
              </w:rPr>
            </w:pPr>
            <w:r w:rsidRPr="0021615D">
              <w:rPr>
                <w:sz w:val="22"/>
                <w:szCs w:val="22"/>
              </w:rPr>
              <w:t>Dan Fagen</w:t>
            </w:r>
          </w:p>
        </w:tc>
        <w:tc>
          <w:tcPr>
            <w:tcW w:w="3510" w:type="dxa"/>
          </w:tcPr>
          <w:p w14:paraId="1BC55C68" w14:textId="77777777" w:rsidR="004073E1" w:rsidRPr="0021615D" w:rsidRDefault="004073E1" w:rsidP="00EF040F">
            <w:pPr>
              <w:rPr>
                <w:sz w:val="22"/>
                <w:szCs w:val="22"/>
              </w:rPr>
            </w:pPr>
            <w:r w:rsidRPr="0021615D">
              <w:rPr>
                <w:sz w:val="22"/>
                <w:szCs w:val="22"/>
              </w:rPr>
              <w:t>Alison Gardy</w:t>
            </w:r>
          </w:p>
        </w:tc>
      </w:tr>
      <w:tr w:rsidR="004073E1" w:rsidRPr="0021615D" w14:paraId="34AB2581" w14:textId="77777777" w:rsidTr="00EF040F">
        <w:tc>
          <w:tcPr>
            <w:tcW w:w="3055" w:type="dxa"/>
          </w:tcPr>
          <w:p w14:paraId="4EC0EEE3" w14:textId="77777777" w:rsidR="004073E1" w:rsidRPr="0021615D" w:rsidRDefault="004073E1" w:rsidP="00EF040F">
            <w:pPr>
              <w:rPr>
                <w:sz w:val="22"/>
                <w:szCs w:val="22"/>
              </w:rPr>
            </w:pPr>
            <w:r w:rsidRPr="0021615D">
              <w:rPr>
                <w:sz w:val="22"/>
                <w:szCs w:val="22"/>
              </w:rPr>
              <w:t>Jerome Kramer, PTA Co-Pres</w:t>
            </w:r>
          </w:p>
        </w:tc>
        <w:tc>
          <w:tcPr>
            <w:tcW w:w="3690" w:type="dxa"/>
          </w:tcPr>
          <w:p w14:paraId="5A996948" w14:textId="77777777" w:rsidR="004073E1" w:rsidRPr="0021615D" w:rsidRDefault="004073E1" w:rsidP="00EF040F">
            <w:pPr>
              <w:rPr>
                <w:sz w:val="22"/>
                <w:szCs w:val="22"/>
              </w:rPr>
            </w:pPr>
            <w:r w:rsidRPr="0021615D">
              <w:rPr>
                <w:sz w:val="22"/>
                <w:szCs w:val="22"/>
              </w:rPr>
              <w:t>Sara Lichtman (co-secretary)</w:t>
            </w:r>
          </w:p>
        </w:tc>
        <w:tc>
          <w:tcPr>
            <w:tcW w:w="3510" w:type="dxa"/>
          </w:tcPr>
          <w:p w14:paraId="4A68E1CC" w14:textId="6434FE56" w:rsidR="004073E1" w:rsidRPr="0021615D" w:rsidRDefault="004975BB" w:rsidP="00EF040F">
            <w:pPr>
              <w:rPr>
                <w:sz w:val="22"/>
                <w:szCs w:val="22"/>
              </w:rPr>
            </w:pPr>
            <w:r w:rsidRPr="0021615D">
              <w:rPr>
                <w:sz w:val="22"/>
                <w:szCs w:val="22"/>
              </w:rPr>
              <w:t>Stefanie Goldblatt - absent</w:t>
            </w:r>
          </w:p>
        </w:tc>
      </w:tr>
      <w:tr w:rsidR="004073E1" w:rsidRPr="0021615D" w14:paraId="2C83CF1D" w14:textId="77777777" w:rsidTr="00EF040F">
        <w:tc>
          <w:tcPr>
            <w:tcW w:w="3055" w:type="dxa"/>
          </w:tcPr>
          <w:p w14:paraId="24CA89E6" w14:textId="77777777" w:rsidR="004073E1" w:rsidRPr="0021615D" w:rsidRDefault="004073E1" w:rsidP="00EF040F">
            <w:pPr>
              <w:rPr>
                <w:sz w:val="22"/>
                <w:szCs w:val="22"/>
              </w:rPr>
            </w:pPr>
            <w:r w:rsidRPr="0021615D">
              <w:rPr>
                <w:sz w:val="22"/>
                <w:szCs w:val="22"/>
              </w:rPr>
              <w:t>Katie Miller, PTA Co-Pres</w:t>
            </w:r>
          </w:p>
        </w:tc>
        <w:tc>
          <w:tcPr>
            <w:tcW w:w="3690" w:type="dxa"/>
          </w:tcPr>
          <w:p w14:paraId="091913B3" w14:textId="77777777" w:rsidR="004073E1" w:rsidRPr="0021615D" w:rsidRDefault="004073E1" w:rsidP="00EF040F">
            <w:pPr>
              <w:rPr>
                <w:sz w:val="22"/>
                <w:szCs w:val="22"/>
              </w:rPr>
            </w:pPr>
            <w:r w:rsidRPr="0021615D">
              <w:rPr>
                <w:sz w:val="22"/>
                <w:szCs w:val="22"/>
              </w:rPr>
              <w:t>Elizabeth McNulty (co-chairperson)</w:t>
            </w:r>
          </w:p>
        </w:tc>
        <w:tc>
          <w:tcPr>
            <w:tcW w:w="3510" w:type="dxa"/>
          </w:tcPr>
          <w:p w14:paraId="22157705" w14:textId="77777777" w:rsidR="004073E1" w:rsidRPr="0021615D" w:rsidRDefault="004073E1" w:rsidP="00EF040F">
            <w:pPr>
              <w:rPr>
                <w:sz w:val="22"/>
                <w:szCs w:val="22"/>
              </w:rPr>
            </w:pPr>
            <w:r w:rsidRPr="0021615D">
              <w:rPr>
                <w:sz w:val="22"/>
                <w:szCs w:val="22"/>
              </w:rPr>
              <w:t>Karen Saltser</w:t>
            </w:r>
          </w:p>
        </w:tc>
      </w:tr>
      <w:tr w:rsidR="004073E1" w:rsidRPr="0021615D" w14:paraId="4106428C" w14:textId="77777777" w:rsidTr="00EF040F">
        <w:trPr>
          <w:trHeight w:val="314"/>
        </w:trPr>
        <w:tc>
          <w:tcPr>
            <w:tcW w:w="3055" w:type="dxa"/>
          </w:tcPr>
          <w:p w14:paraId="57AD4C46" w14:textId="77777777" w:rsidR="004073E1" w:rsidRPr="0021615D" w:rsidRDefault="004073E1" w:rsidP="00EF040F">
            <w:pPr>
              <w:rPr>
                <w:sz w:val="22"/>
                <w:szCs w:val="22"/>
              </w:rPr>
            </w:pPr>
          </w:p>
        </w:tc>
        <w:tc>
          <w:tcPr>
            <w:tcW w:w="3690" w:type="dxa"/>
          </w:tcPr>
          <w:p w14:paraId="2E53F0DF" w14:textId="77777777" w:rsidR="004073E1" w:rsidRPr="0021615D" w:rsidRDefault="004073E1" w:rsidP="00EF040F">
            <w:pPr>
              <w:rPr>
                <w:sz w:val="22"/>
                <w:szCs w:val="22"/>
              </w:rPr>
            </w:pPr>
            <w:r w:rsidRPr="0021615D">
              <w:rPr>
                <w:sz w:val="22"/>
                <w:szCs w:val="22"/>
              </w:rPr>
              <w:t>Alexis Ritter</w:t>
            </w:r>
          </w:p>
        </w:tc>
        <w:tc>
          <w:tcPr>
            <w:tcW w:w="3510" w:type="dxa"/>
          </w:tcPr>
          <w:p w14:paraId="654C73E0" w14:textId="77777777" w:rsidR="004073E1" w:rsidRPr="0021615D" w:rsidRDefault="004073E1" w:rsidP="00EF040F">
            <w:pPr>
              <w:rPr>
                <w:sz w:val="22"/>
                <w:szCs w:val="22"/>
              </w:rPr>
            </w:pPr>
            <w:r w:rsidRPr="0021615D">
              <w:rPr>
                <w:sz w:val="22"/>
                <w:szCs w:val="22"/>
              </w:rPr>
              <w:t>Patricia Saydah (co-secretary)</w:t>
            </w:r>
          </w:p>
        </w:tc>
      </w:tr>
      <w:tr w:rsidR="004073E1" w:rsidRPr="0021615D" w14:paraId="63EED50A" w14:textId="77777777" w:rsidTr="00EF040F">
        <w:tc>
          <w:tcPr>
            <w:tcW w:w="3055" w:type="dxa"/>
          </w:tcPr>
          <w:p w14:paraId="2833DD76" w14:textId="77777777" w:rsidR="004073E1" w:rsidRPr="0021615D" w:rsidRDefault="004073E1" w:rsidP="00EF040F">
            <w:pPr>
              <w:rPr>
                <w:sz w:val="22"/>
                <w:szCs w:val="22"/>
              </w:rPr>
            </w:pPr>
          </w:p>
        </w:tc>
        <w:tc>
          <w:tcPr>
            <w:tcW w:w="3690" w:type="dxa"/>
          </w:tcPr>
          <w:p w14:paraId="68C3C138" w14:textId="77777777" w:rsidR="004073E1" w:rsidRPr="0021615D" w:rsidRDefault="004073E1" w:rsidP="00EF040F">
            <w:pPr>
              <w:rPr>
                <w:sz w:val="22"/>
                <w:szCs w:val="22"/>
              </w:rPr>
            </w:pPr>
          </w:p>
        </w:tc>
        <w:tc>
          <w:tcPr>
            <w:tcW w:w="3510" w:type="dxa"/>
          </w:tcPr>
          <w:p w14:paraId="38D87AE1" w14:textId="77777777" w:rsidR="004073E1" w:rsidRPr="0021615D" w:rsidRDefault="004073E1" w:rsidP="00EF040F">
            <w:pPr>
              <w:rPr>
                <w:sz w:val="22"/>
                <w:szCs w:val="22"/>
              </w:rPr>
            </w:pPr>
            <w:r w:rsidRPr="0021615D">
              <w:rPr>
                <w:sz w:val="22"/>
                <w:szCs w:val="22"/>
              </w:rPr>
              <w:t>William Reinisch (co-chairperson)</w:t>
            </w:r>
          </w:p>
        </w:tc>
      </w:tr>
      <w:tr w:rsidR="004073E1" w:rsidRPr="0021615D" w14:paraId="6A8970F0" w14:textId="77777777" w:rsidTr="00EF040F">
        <w:tc>
          <w:tcPr>
            <w:tcW w:w="3055" w:type="dxa"/>
          </w:tcPr>
          <w:p w14:paraId="5C6FCF86" w14:textId="77777777" w:rsidR="004073E1" w:rsidRPr="0021615D" w:rsidRDefault="004073E1" w:rsidP="00EF040F">
            <w:pPr>
              <w:rPr>
                <w:sz w:val="22"/>
                <w:szCs w:val="22"/>
              </w:rPr>
            </w:pPr>
          </w:p>
        </w:tc>
        <w:tc>
          <w:tcPr>
            <w:tcW w:w="3690" w:type="dxa"/>
          </w:tcPr>
          <w:p w14:paraId="4879414A" w14:textId="77777777" w:rsidR="004073E1" w:rsidRPr="0021615D" w:rsidRDefault="004073E1" w:rsidP="00EF040F">
            <w:pPr>
              <w:rPr>
                <w:sz w:val="22"/>
                <w:szCs w:val="22"/>
              </w:rPr>
            </w:pPr>
          </w:p>
        </w:tc>
        <w:tc>
          <w:tcPr>
            <w:tcW w:w="3510" w:type="dxa"/>
          </w:tcPr>
          <w:p w14:paraId="6ECA8627" w14:textId="77777777" w:rsidR="004073E1" w:rsidRPr="0021615D" w:rsidRDefault="004073E1" w:rsidP="00EF040F">
            <w:pPr>
              <w:rPr>
                <w:sz w:val="22"/>
                <w:szCs w:val="22"/>
              </w:rPr>
            </w:pPr>
            <w:r w:rsidRPr="0021615D">
              <w:rPr>
                <w:sz w:val="22"/>
                <w:szCs w:val="22"/>
              </w:rPr>
              <w:t>Liz Wedlan</w:t>
            </w:r>
          </w:p>
        </w:tc>
      </w:tr>
    </w:tbl>
    <w:p w14:paraId="35BEA13F" w14:textId="77777777" w:rsidR="00564166" w:rsidRPr="0021615D" w:rsidRDefault="00564166">
      <w:pPr>
        <w:rPr>
          <w:sz w:val="22"/>
          <w:szCs w:val="22"/>
        </w:rPr>
      </w:pPr>
    </w:p>
    <w:p w14:paraId="6D3CC39A" w14:textId="746B5B0D" w:rsidR="00564166" w:rsidRPr="0021615D" w:rsidRDefault="008303F0">
      <w:pPr>
        <w:rPr>
          <w:sz w:val="22"/>
          <w:szCs w:val="22"/>
        </w:rPr>
      </w:pPr>
      <w:r w:rsidRPr="0021615D">
        <w:rPr>
          <w:rFonts w:ascii="Times" w:hAnsi="Times" w:cs="Times"/>
          <w:i/>
          <w:sz w:val="22"/>
          <w:szCs w:val="22"/>
        </w:rPr>
        <w:t>Meeting convened at 7:25</w:t>
      </w:r>
      <w:r w:rsidR="004073E1" w:rsidRPr="0021615D">
        <w:rPr>
          <w:rFonts w:ascii="Times" w:hAnsi="Times" w:cs="Times"/>
          <w:i/>
          <w:sz w:val="22"/>
          <w:szCs w:val="22"/>
        </w:rPr>
        <w:t>am at Booker T. Washington</w:t>
      </w:r>
    </w:p>
    <w:p w14:paraId="4F28E35B" w14:textId="77777777" w:rsidR="00564166" w:rsidRPr="0021615D" w:rsidRDefault="00564166">
      <w:pPr>
        <w:rPr>
          <w:sz w:val="22"/>
          <w:szCs w:val="22"/>
        </w:rPr>
      </w:pPr>
    </w:p>
    <w:p w14:paraId="6EA6F000" w14:textId="77777777" w:rsidR="00564166" w:rsidRPr="0021615D" w:rsidRDefault="004073E1">
      <w:pPr>
        <w:rPr>
          <w:sz w:val="22"/>
          <w:szCs w:val="22"/>
        </w:rPr>
      </w:pPr>
      <w:r w:rsidRPr="0021615D">
        <w:rPr>
          <w:rFonts w:ascii="Times" w:hAnsi="Times" w:cs="Times"/>
          <w:b/>
          <w:sz w:val="22"/>
          <w:szCs w:val="22"/>
        </w:rPr>
        <w:t>Minutes:</w:t>
      </w:r>
    </w:p>
    <w:p w14:paraId="155216F4" w14:textId="1245B4D0" w:rsidR="00564166" w:rsidRPr="0021615D" w:rsidRDefault="00DB0501">
      <w:pPr>
        <w:rPr>
          <w:sz w:val="22"/>
          <w:szCs w:val="22"/>
        </w:rPr>
      </w:pPr>
      <w:r w:rsidRPr="0021615D">
        <w:rPr>
          <w:rFonts w:ascii="Times" w:hAnsi="Times" w:cs="Times"/>
          <w:sz w:val="22"/>
          <w:szCs w:val="22"/>
        </w:rPr>
        <w:t>Nov</w:t>
      </w:r>
      <w:r w:rsidR="004073E1" w:rsidRPr="0021615D">
        <w:rPr>
          <w:rFonts w:ascii="Times" w:hAnsi="Times" w:cs="Times"/>
          <w:sz w:val="22"/>
          <w:szCs w:val="22"/>
        </w:rPr>
        <w:t xml:space="preserve"> 2017 Minutes were approved.  SLT secretaries will send to Joanne to be posted.</w:t>
      </w:r>
    </w:p>
    <w:p w14:paraId="0947584C" w14:textId="77777777" w:rsidR="00564166" w:rsidRPr="0021615D" w:rsidRDefault="00564166">
      <w:pPr>
        <w:rPr>
          <w:sz w:val="22"/>
          <w:szCs w:val="22"/>
        </w:rPr>
      </w:pPr>
    </w:p>
    <w:p w14:paraId="1113244B" w14:textId="77777777" w:rsidR="00564166" w:rsidRPr="0021615D" w:rsidRDefault="004073E1">
      <w:pPr>
        <w:rPr>
          <w:sz w:val="22"/>
          <w:szCs w:val="22"/>
        </w:rPr>
      </w:pPr>
      <w:r w:rsidRPr="0021615D">
        <w:rPr>
          <w:rFonts w:ascii="Times" w:hAnsi="Times" w:cs="Times"/>
          <w:b/>
          <w:sz w:val="22"/>
          <w:szCs w:val="22"/>
        </w:rPr>
        <w:t>Discussions:</w:t>
      </w:r>
    </w:p>
    <w:p w14:paraId="26640C11" w14:textId="77777777" w:rsidR="00564166" w:rsidRPr="0021615D" w:rsidRDefault="00564166">
      <w:pPr>
        <w:rPr>
          <w:sz w:val="22"/>
          <w:szCs w:val="22"/>
        </w:rPr>
      </w:pPr>
    </w:p>
    <w:p w14:paraId="672FB234" w14:textId="19EFCEB3" w:rsidR="00564166" w:rsidRPr="0021615D" w:rsidRDefault="00DB0501" w:rsidP="004073E1">
      <w:pPr>
        <w:rPr>
          <w:sz w:val="22"/>
          <w:szCs w:val="22"/>
        </w:rPr>
      </w:pPr>
      <w:r w:rsidRPr="0021615D">
        <w:rPr>
          <w:rFonts w:ascii="Times" w:hAnsi="Times" w:cs="Times"/>
          <w:sz w:val="22"/>
          <w:szCs w:val="22"/>
          <w:u w:val="single"/>
        </w:rPr>
        <w:t>Reflection on Open School Week</w:t>
      </w:r>
      <w:r w:rsidR="004073E1" w:rsidRPr="0021615D">
        <w:rPr>
          <w:rFonts w:ascii="Times" w:hAnsi="Times" w:cs="Times"/>
          <w:sz w:val="22"/>
          <w:szCs w:val="22"/>
          <w:u w:val="single"/>
        </w:rPr>
        <w:t>:</w:t>
      </w:r>
    </w:p>
    <w:p w14:paraId="2ACC85F6" w14:textId="48E61BB6" w:rsidR="002F54C6" w:rsidRPr="0021615D" w:rsidRDefault="00DB0501" w:rsidP="002F54C6">
      <w:pPr>
        <w:pStyle w:val="ListParagraph"/>
        <w:numPr>
          <w:ilvl w:val="0"/>
          <w:numId w:val="6"/>
        </w:numPr>
        <w:rPr>
          <w:sz w:val="22"/>
          <w:szCs w:val="22"/>
        </w:rPr>
      </w:pPr>
      <w:r w:rsidRPr="0021615D">
        <w:rPr>
          <w:sz w:val="22"/>
          <w:szCs w:val="22"/>
        </w:rPr>
        <w:t xml:space="preserve">Overall </w:t>
      </w:r>
      <w:r w:rsidR="00E21308" w:rsidRPr="0021615D">
        <w:rPr>
          <w:sz w:val="22"/>
          <w:szCs w:val="22"/>
        </w:rPr>
        <w:t xml:space="preserve">sentiment was that it went well; </w:t>
      </w:r>
      <w:r w:rsidRPr="0021615D">
        <w:rPr>
          <w:sz w:val="22"/>
          <w:szCs w:val="22"/>
        </w:rPr>
        <w:t>Positive comments were shared.</w:t>
      </w:r>
    </w:p>
    <w:p w14:paraId="74E062F1" w14:textId="38ACE369" w:rsidR="00DB0501" w:rsidRPr="0021615D" w:rsidRDefault="00DB0501" w:rsidP="002F54C6">
      <w:pPr>
        <w:pStyle w:val="ListParagraph"/>
        <w:numPr>
          <w:ilvl w:val="0"/>
          <w:numId w:val="6"/>
        </w:numPr>
        <w:rPr>
          <w:sz w:val="22"/>
          <w:szCs w:val="22"/>
        </w:rPr>
      </w:pPr>
      <w:r w:rsidRPr="0021615D">
        <w:rPr>
          <w:sz w:val="22"/>
          <w:szCs w:val="22"/>
        </w:rPr>
        <w:t xml:space="preserve">Some </w:t>
      </w:r>
      <w:r w:rsidR="00E21308" w:rsidRPr="0021615D">
        <w:rPr>
          <w:sz w:val="22"/>
          <w:szCs w:val="22"/>
        </w:rPr>
        <w:t>questions raised/</w:t>
      </w:r>
      <w:r w:rsidRPr="0021615D">
        <w:rPr>
          <w:sz w:val="22"/>
          <w:szCs w:val="22"/>
        </w:rPr>
        <w:t>challenges discussed:</w:t>
      </w:r>
    </w:p>
    <w:p w14:paraId="1AD1F381" w14:textId="33DAD138" w:rsidR="00DB0501" w:rsidRPr="0021615D" w:rsidRDefault="00E21308" w:rsidP="00DB0501">
      <w:pPr>
        <w:pStyle w:val="ListParagraph"/>
        <w:numPr>
          <w:ilvl w:val="1"/>
          <w:numId w:val="6"/>
        </w:numPr>
        <w:rPr>
          <w:sz w:val="22"/>
          <w:szCs w:val="22"/>
        </w:rPr>
      </w:pPr>
      <w:r w:rsidRPr="0021615D">
        <w:rPr>
          <w:sz w:val="22"/>
          <w:szCs w:val="22"/>
        </w:rPr>
        <w:t>Wa</w:t>
      </w:r>
      <w:r w:rsidR="00DB0501" w:rsidRPr="0021615D">
        <w:rPr>
          <w:sz w:val="22"/>
          <w:szCs w:val="22"/>
        </w:rPr>
        <w:t xml:space="preserve">s </w:t>
      </w:r>
      <w:r w:rsidR="004E5BCA">
        <w:rPr>
          <w:sz w:val="22"/>
          <w:szCs w:val="22"/>
        </w:rPr>
        <w:t>4-</w:t>
      </w:r>
      <w:r w:rsidR="00DB0501" w:rsidRPr="0021615D">
        <w:rPr>
          <w:sz w:val="22"/>
          <w:szCs w:val="22"/>
        </w:rPr>
        <w:t>6 parents the right number to allow in each class?</w:t>
      </w:r>
    </w:p>
    <w:p w14:paraId="6482C6C5" w14:textId="08104E02" w:rsidR="00DB0501" w:rsidRPr="0021615D" w:rsidRDefault="00DB0501" w:rsidP="00DB0501">
      <w:pPr>
        <w:pStyle w:val="ListParagraph"/>
        <w:numPr>
          <w:ilvl w:val="1"/>
          <w:numId w:val="6"/>
        </w:numPr>
        <w:rPr>
          <w:sz w:val="22"/>
          <w:szCs w:val="22"/>
        </w:rPr>
      </w:pPr>
      <w:r w:rsidRPr="0021615D">
        <w:rPr>
          <w:sz w:val="22"/>
          <w:szCs w:val="22"/>
        </w:rPr>
        <w:t>Was the Monday after a holiday weekend a good day to do this?</w:t>
      </w:r>
    </w:p>
    <w:p w14:paraId="4DB71CD0" w14:textId="01E819D4" w:rsidR="00DB0501" w:rsidRPr="0021615D" w:rsidRDefault="00DB0501" w:rsidP="00DB0501">
      <w:pPr>
        <w:pStyle w:val="ListParagraph"/>
        <w:numPr>
          <w:ilvl w:val="1"/>
          <w:numId w:val="6"/>
        </w:numPr>
        <w:rPr>
          <w:sz w:val="22"/>
          <w:szCs w:val="22"/>
        </w:rPr>
      </w:pPr>
      <w:r w:rsidRPr="0021615D">
        <w:rPr>
          <w:sz w:val="22"/>
          <w:szCs w:val="22"/>
        </w:rPr>
        <w:t>Some parents who registered didn’t show up.</w:t>
      </w:r>
      <w:r w:rsidR="00E21308" w:rsidRPr="0021615D">
        <w:rPr>
          <w:sz w:val="22"/>
          <w:szCs w:val="22"/>
        </w:rPr>
        <w:t xml:space="preserve"> Can we keep registration open until </w:t>
      </w:r>
      <w:r w:rsidRPr="0021615D">
        <w:rPr>
          <w:sz w:val="22"/>
          <w:szCs w:val="22"/>
        </w:rPr>
        <w:t>the day before so that other parents fill the open spots?</w:t>
      </w:r>
    </w:p>
    <w:p w14:paraId="3EC1EEF5" w14:textId="1388DACE" w:rsidR="00E21308" w:rsidRPr="0021615D" w:rsidRDefault="00E21308" w:rsidP="00E21308">
      <w:pPr>
        <w:pStyle w:val="ListParagraph"/>
        <w:numPr>
          <w:ilvl w:val="0"/>
          <w:numId w:val="6"/>
        </w:numPr>
        <w:rPr>
          <w:sz w:val="22"/>
          <w:szCs w:val="22"/>
        </w:rPr>
      </w:pPr>
      <w:r w:rsidRPr="0021615D">
        <w:rPr>
          <w:sz w:val="22"/>
          <w:szCs w:val="22"/>
        </w:rPr>
        <w:t>Next time: Have clearer communication of when sign up opens and sign up closes; Remind parents that it is an opportunity to see classes in session; it is not a parent/teacher conference.</w:t>
      </w:r>
    </w:p>
    <w:p w14:paraId="033C080F" w14:textId="77777777" w:rsidR="002F54C6" w:rsidRPr="0021615D" w:rsidRDefault="002F54C6" w:rsidP="002F54C6">
      <w:pPr>
        <w:rPr>
          <w:sz w:val="22"/>
          <w:szCs w:val="22"/>
        </w:rPr>
      </w:pPr>
    </w:p>
    <w:p w14:paraId="1EFF651D" w14:textId="132277ED" w:rsidR="002F54C6" w:rsidRPr="0021615D" w:rsidRDefault="00DB0501" w:rsidP="002F54C6">
      <w:pPr>
        <w:rPr>
          <w:sz w:val="22"/>
          <w:szCs w:val="22"/>
          <w:u w:val="single"/>
        </w:rPr>
      </w:pPr>
      <w:r w:rsidRPr="0021615D">
        <w:rPr>
          <w:sz w:val="22"/>
          <w:szCs w:val="22"/>
          <w:u w:val="single"/>
        </w:rPr>
        <w:t>Quality Review</w:t>
      </w:r>
    </w:p>
    <w:p w14:paraId="043ED7F2" w14:textId="35300663" w:rsidR="00E21308" w:rsidRPr="0021615D" w:rsidRDefault="00E21308" w:rsidP="00DB0501">
      <w:pPr>
        <w:pStyle w:val="ListParagraph"/>
        <w:numPr>
          <w:ilvl w:val="0"/>
          <w:numId w:val="6"/>
        </w:numPr>
        <w:rPr>
          <w:sz w:val="22"/>
          <w:szCs w:val="22"/>
        </w:rPr>
      </w:pPr>
      <w:r w:rsidRPr="0021615D">
        <w:rPr>
          <w:sz w:val="22"/>
          <w:szCs w:val="22"/>
        </w:rPr>
        <w:t>The Quality Review is a 2 day review and is schedule for December 19, 2017 and December 20, 2017.</w:t>
      </w:r>
    </w:p>
    <w:p w14:paraId="40993EFC" w14:textId="4932B9DA" w:rsidR="002F54C6" w:rsidRPr="0021615D" w:rsidRDefault="00DB0501" w:rsidP="00E21308">
      <w:pPr>
        <w:pStyle w:val="ListParagraph"/>
        <w:numPr>
          <w:ilvl w:val="1"/>
          <w:numId w:val="6"/>
        </w:numPr>
        <w:rPr>
          <w:sz w:val="22"/>
          <w:szCs w:val="22"/>
        </w:rPr>
      </w:pPr>
      <w:r w:rsidRPr="0021615D">
        <w:rPr>
          <w:sz w:val="22"/>
          <w:szCs w:val="22"/>
        </w:rPr>
        <w:t>The last quality review was in 2014</w:t>
      </w:r>
    </w:p>
    <w:p w14:paraId="34AE0283" w14:textId="57F16E16" w:rsidR="00E21308" w:rsidRPr="0021615D" w:rsidRDefault="00227173" w:rsidP="00DB0501">
      <w:pPr>
        <w:pStyle w:val="ListParagraph"/>
        <w:numPr>
          <w:ilvl w:val="0"/>
          <w:numId w:val="6"/>
        </w:numPr>
        <w:rPr>
          <w:sz w:val="22"/>
          <w:szCs w:val="22"/>
        </w:rPr>
      </w:pPr>
      <w:r w:rsidRPr="0021615D">
        <w:rPr>
          <w:sz w:val="22"/>
          <w:szCs w:val="22"/>
        </w:rPr>
        <w:t xml:space="preserve">School will get a rating across 10 </w:t>
      </w:r>
      <w:r w:rsidR="00E21308" w:rsidRPr="0021615D">
        <w:rPr>
          <w:sz w:val="22"/>
          <w:szCs w:val="22"/>
        </w:rPr>
        <w:t>Indicators –</w:t>
      </w:r>
    </w:p>
    <w:p w14:paraId="1FCEE768" w14:textId="32B22787" w:rsidR="00227173" w:rsidRPr="0021615D" w:rsidRDefault="00E21308" w:rsidP="00E21308">
      <w:pPr>
        <w:pStyle w:val="ListParagraph"/>
        <w:numPr>
          <w:ilvl w:val="1"/>
          <w:numId w:val="6"/>
        </w:numPr>
        <w:rPr>
          <w:sz w:val="22"/>
          <w:szCs w:val="22"/>
        </w:rPr>
      </w:pPr>
      <w:r w:rsidRPr="0021615D">
        <w:rPr>
          <w:sz w:val="22"/>
          <w:szCs w:val="22"/>
        </w:rPr>
        <w:t>3 Instructional Core Indicators, 2 School Culture Indicators, and 5 Systems for Improvement Indicators</w:t>
      </w:r>
    </w:p>
    <w:p w14:paraId="7FE84FE7" w14:textId="0218BBE1" w:rsidR="005C2F97" w:rsidRPr="0021615D" w:rsidRDefault="005C2F97" w:rsidP="00E21308">
      <w:pPr>
        <w:pStyle w:val="ListParagraph"/>
        <w:numPr>
          <w:ilvl w:val="1"/>
          <w:numId w:val="6"/>
        </w:numPr>
        <w:rPr>
          <w:sz w:val="22"/>
          <w:szCs w:val="22"/>
        </w:rPr>
      </w:pPr>
      <w:r w:rsidRPr="0021615D">
        <w:rPr>
          <w:sz w:val="22"/>
          <w:szCs w:val="22"/>
        </w:rPr>
        <w:t xml:space="preserve">The school will get </w:t>
      </w:r>
      <w:r w:rsidR="004E5BCA">
        <w:rPr>
          <w:sz w:val="22"/>
          <w:szCs w:val="22"/>
        </w:rPr>
        <w:t>Well Developed</w:t>
      </w:r>
      <w:bookmarkStart w:id="0" w:name="_GoBack"/>
      <w:bookmarkEnd w:id="0"/>
      <w:r w:rsidRPr="0021615D">
        <w:rPr>
          <w:sz w:val="22"/>
          <w:szCs w:val="22"/>
        </w:rPr>
        <w:t>, Proficient, Developing, Ineffective.</w:t>
      </w:r>
    </w:p>
    <w:p w14:paraId="652E3DE6" w14:textId="06A58A02" w:rsidR="00DB0501" w:rsidRPr="0021615D" w:rsidRDefault="00E21308" w:rsidP="00DB0501">
      <w:pPr>
        <w:pStyle w:val="ListParagraph"/>
        <w:numPr>
          <w:ilvl w:val="0"/>
          <w:numId w:val="6"/>
        </w:numPr>
        <w:rPr>
          <w:sz w:val="22"/>
          <w:szCs w:val="22"/>
        </w:rPr>
      </w:pPr>
      <w:r w:rsidRPr="0021615D">
        <w:rPr>
          <w:sz w:val="22"/>
          <w:szCs w:val="22"/>
        </w:rPr>
        <w:t xml:space="preserve">The </w:t>
      </w:r>
      <w:r w:rsidR="005C2F97" w:rsidRPr="0021615D">
        <w:rPr>
          <w:sz w:val="22"/>
          <w:szCs w:val="22"/>
        </w:rPr>
        <w:t>Quality Review includes: 10-12 C</w:t>
      </w:r>
      <w:r w:rsidR="00DB0501" w:rsidRPr="0021615D">
        <w:rPr>
          <w:sz w:val="22"/>
          <w:szCs w:val="22"/>
        </w:rPr>
        <w:t xml:space="preserve">lassroom </w:t>
      </w:r>
      <w:r w:rsidR="005C2F97" w:rsidRPr="0021615D">
        <w:rPr>
          <w:sz w:val="22"/>
          <w:szCs w:val="22"/>
        </w:rPr>
        <w:t>O</w:t>
      </w:r>
      <w:r w:rsidR="00DB0501" w:rsidRPr="0021615D">
        <w:rPr>
          <w:sz w:val="22"/>
          <w:szCs w:val="22"/>
        </w:rPr>
        <w:t>b</w:t>
      </w:r>
      <w:r w:rsidRPr="0021615D">
        <w:rPr>
          <w:sz w:val="22"/>
          <w:szCs w:val="22"/>
        </w:rPr>
        <w:t>servations</w:t>
      </w:r>
      <w:r w:rsidR="005C2F97" w:rsidRPr="0021615D">
        <w:rPr>
          <w:sz w:val="22"/>
          <w:szCs w:val="22"/>
        </w:rPr>
        <w:t xml:space="preserve"> and Debriefs; Meetings with Student Groups (large and small; selected by Principal and Reviewer); Observations of Teacher Teams; Meetings with Teacher Teams; Meetings with General Groups of Teachers; Meetings with a Parent (Wednesday</w:t>
      </w:r>
      <w:r w:rsidRPr="0021615D">
        <w:rPr>
          <w:sz w:val="22"/>
          <w:szCs w:val="22"/>
        </w:rPr>
        <w:t>, December</w:t>
      </w:r>
      <w:r w:rsidR="00DB0501" w:rsidRPr="0021615D">
        <w:rPr>
          <w:sz w:val="22"/>
          <w:szCs w:val="22"/>
        </w:rPr>
        <w:t xml:space="preserve"> 20</w:t>
      </w:r>
      <w:r w:rsidR="00DB0501" w:rsidRPr="0021615D">
        <w:rPr>
          <w:sz w:val="22"/>
          <w:szCs w:val="22"/>
          <w:vertAlign w:val="superscript"/>
        </w:rPr>
        <w:t>th</w:t>
      </w:r>
      <w:r w:rsidR="00DB0501" w:rsidRPr="0021615D">
        <w:rPr>
          <w:sz w:val="22"/>
          <w:szCs w:val="22"/>
        </w:rPr>
        <w:t>)</w:t>
      </w:r>
      <w:r w:rsidR="005C2F97" w:rsidRPr="0021615D">
        <w:rPr>
          <w:sz w:val="22"/>
          <w:szCs w:val="22"/>
        </w:rPr>
        <w:t xml:space="preserve">; </w:t>
      </w:r>
      <w:r w:rsidRPr="0021615D">
        <w:rPr>
          <w:sz w:val="22"/>
          <w:szCs w:val="22"/>
        </w:rPr>
        <w:t xml:space="preserve">and </w:t>
      </w:r>
      <w:r w:rsidR="005C2F97" w:rsidRPr="0021615D">
        <w:rPr>
          <w:sz w:val="22"/>
          <w:szCs w:val="22"/>
        </w:rPr>
        <w:t>Meetings with the School Leaders</w:t>
      </w:r>
      <w:r w:rsidRPr="0021615D">
        <w:rPr>
          <w:sz w:val="22"/>
          <w:szCs w:val="22"/>
        </w:rPr>
        <w:t>.</w:t>
      </w:r>
    </w:p>
    <w:p w14:paraId="6FD3D9BA" w14:textId="1DC133D9" w:rsidR="005C2F97" w:rsidRPr="0021615D" w:rsidRDefault="005C2F97" w:rsidP="00DB0501">
      <w:pPr>
        <w:pStyle w:val="ListParagraph"/>
        <w:numPr>
          <w:ilvl w:val="0"/>
          <w:numId w:val="6"/>
        </w:numPr>
        <w:rPr>
          <w:sz w:val="22"/>
          <w:szCs w:val="22"/>
        </w:rPr>
      </w:pPr>
      <w:r w:rsidRPr="0021615D">
        <w:rPr>
          <w:sz w:val="22"/>
          <w:szCs w:val="22"/>
        </w:rPr>
        <w:t>Dr. Elster has submitted a self-reflection/school-reflection prior to the Quality Review.</w:t>
      </w:r>
    </w:p>
    <w:p w14:paraId="1CA2D896" w14:textId="77777777" w:rsidR="00DB0501" w:rsidRPr="0021615D" w:rsidRDefault="00DB0501" w:rsidP="00227173">
      <w:pPr>
        <w:ind w:left="360"/>
        <w:rPr>
          <w:sz w:val="22"/>
          <w:szCs w:val="22"/>
        </w:rPr>
      </w:pPr>
    </w:p>
    <w:p w14:paraId="25AF83E4" w14:textId="315E5EAE" w:rsidR="00C53DFC" w:rsidRPr="0021615D" w:rsidRDefault="00B93142">
      <w:pPr>
        <w:rPr>
          <w:sz w:val="22"/>
          <w:szCs w:val="22"/>
          <w:u w:val="single"/>
        </w:rPr>
      </w:pPr>
      <w:r w:rsidRPr="0021615D">
        <w:rPr>
          <w:sz w:val="22"/>
          <w:szCs w:val="22"/>
          <w:u w:val="single"/>
        </w:rPr>
        <w:t>Student-</w:t>
      </w:r>
      <w:r w:rsidR="00C53DFC" w:rsidRPr="0021615D">
        <w:rPr>
          <w:sz w:val="22"/>
          <w:szCs w:val="22"/>
          <w:u w:val="single"/>
        </w:rPr>
        <w:t>Led or Student-Involved Parent Teacher Conferences</w:t>
      </w:r>
      <w:r w:rsidR="00227173" w:rsidRPr="0021615D">
        <w:rPr>
          <w:sz w:val="22"/>
          <w:szCs w:val="22"/>
          <w:u w:val="single"/>
        </w:rPr>
        <w:t xml:space="preserve"> (topic revisited from prior SLT)</w:t>
      </w:r>
    </w:p>
    <w:p w14:paraId="23359E45" w14:textId="2E1FA124" w:rsidR="00C53DFC" w:rsidRPr="0021615D" w:rsidRDefault="00227173" w:rsidP="00227173">
      <w:pPr>
        <w:pStyle w:val="ListParagraph"/>
        <w:numPr>
          <w:ilvl w:val="0"/>
          <w:numId w:val="6"/>
        </w:numPr>
        <w:rPr>
          <w:sz w:val="22"/>
          <w:szCs w:val="22"/>
        </w:rPr>
      </w:pPr>
      <w:r w:rsidRPr="0021615D">
        <w:rPr>
          <w:sz w:val="22"/>
          <w:szCs w:val="22"/>
        </w:rPr>
        <w:t>The question of Student involvement is coming from school Chancellor</w:t>
      </w:r>
    </w:p>
    <w:p w14:paraId="0E75A943" w14:textId="4F043539" w:rsidR="00227173" w:rsidRPr="0021615D" w:rsidRDefault="00227173" w:rsidP="00227173">
      <w:pPr>
        <w:pStyle w:val="ListParagraph"/>
        <w:numPr>
          <w:ilvl w:val="0"/>
          <w:numId w:val="6"/>
        </w:numPr>
        <w:rPr>
          <w:sz w:val="22"/>
          <w:szCs w:val="22"/>
        </w:rPr>
      </w:pPr>
      <w:r w:rsidRPr="0021615D">
        <w:rPr>
          <w:sz w:val="22"/>
          <w:szCs w:val="22"/>
        </w:rPr>
        <w:t xml:space="preserve">SLT discussed pros and cons of involving students. </w:t>
      </w:r>
      <w:r w:rsidR="00B93142" w:rsidRPr="0021615D">
        <w:rPr>
          <w:sz w:val="22"/>
          <w:szCs w:val="22"/>
        </w:rPr>
        <w:t>General</w:t>
      </w:r>
      <w:r w:rsidRPr="0021615D">
        <w:rPr>
          <w:sz w:val="22"/>
          <w:szCs w:val="22"/>
        </w:rPr>
        <w:t xml:space="preserve"> agreement that student involvement is a good idea (supports Booker T values that students are responsible for taking charge of their education).</w:t>
      </w:r>
    </w:p>
    <w:p w14:paraId="24D9989D" w14:textId="2F9E6DDC" w:rsidR="00227173" w:rsidRPr="0021615D" w:rsidRDefault="00227173" w:rsidP="00227173">
      <w:pPr>
        <w:pStyle w:val="ListParagraph"/>
        <w:numPr>
          <w:ilvl w:val="0"/>
          <w:numId w:val="6"/>
        </w:numPr>
        <w:rPr>
          <w:sz w:val="22"/>
          <w:szCs w:val="22"/>
        </w:rPr>
      </w:pPr>
      <w:r w:rsidRPr="0021615D">
        <w:rPr>
          <w:sz w:val="22"/>
          <w:szCs w:val="22"/>
        </w:rPr>
        <w:t>Only challenges raised were constraint of 5 minute conferences (will be more challenging if both parents and students are involved) and the number of people who could potentially be in the building.</w:t>
      </w:r>
    </w:p>
    <w:p w14:paraId="557CCBAC" w14:textId="1AC09BFE" w:rsidR="00227173" w:rsidRPr="0021615D" w:rsidRDefault="00227173" w:rsidP="00227173">
      <w:pPr>
        <w:pStyle w:val="ListParagraph"/>
        <w:numPr>
          <w:ilvl w:val="0"/>
          <w:numId w:val="6"/>
        </w:numPr>
        <w:rPr>
          <w:sz w:val="22"/>
          <w:szCs w:val="22"/>
        </w:rPr>
      </w:pPr>
      <w:r w:rsidRPr="0021615D">
        <w:rPr>
          <w:sz w:val="22"/>
          <w:szCs w:val="22"/>
        </w:rPr>
        <w:lastRenderedPageBreak/>
        <w:t>Resolution: Make it clear that conferences are open to parents AND students. Up to each family to decide who to involve in the meeting. Encourage students to meet with their teachers during early academy prior to the Parent-Teacher meetings.</w:t>
      </w:r>
    </w:p>
    <w:p w14:paraId="01A35C14" w14:textId="77777777" w:rsidR="00C53DFC" w:rsidRPr="0021615D" w:rsidRDefault="00C53DFC" w:rsidP="00C53DFC">
      <w:pPr>
        <w:rPr>
          <w:sz w:val="22"/>
          <w:szCs w:val="22"/>
        </w:rPr>
      </w:pPr>
    </w:p>
    <w:p w14:paraId="40CF3D4A" w14:textId="612BFF47" w:rsidR="00C53DFC" w:rsidRPr="0021615D" w:rsidRDefault="00227173" w:rsidP="00C53DFC">
      <w:pPr>
        <w:rPr>
          <w:sz w:val="22"/>
          <w:szCs w:val="22"/>
          <w:u w:val="single"/>
        </w:rPr>
      </w:pPr>
      <w:r w:rsidRPr="0021615D">
        <w:rPr>
          <w:sz w:val="22"/>
          <w:szCs w:val="22"/>
          <w:u w:val="single"/>
        </w:rPr>
        <w:t>Reflection on World AIDS Day event</w:t>
      </w:r>
    </w:p>
    <w:p w14:paraId="696F136D" w14:textId="7F89F6DC" w:rsidR="00C53DFC" w:rsidRPr="0021615D" w:rsidRDefault="00227173" w:rsidP="00437E1E">
      <w:pPr>
        <w:pStyle w:val="ListParagraph"/>
        <w:numPr>
          <w:ilvl w:val="0"/>
          <w:numId w:val="12"/>
        </w:numPr>
        <w:rPr>
          <w:sz w:val="22"/>
          <w:szCs w:val="22"/>
        </w:rPr>
      </w:pPr>
      <w:r w:rsidRPr="0021615D">
        <w:rPr>
          <w:sz w:val="22"/>
          <w:szCs w:val="22"/>
        </w:rPr>
        <w:t>SLT shared feedback on day and speakers invited for each grade.</w:t>
      </w:r>
    </w:p>
    <w:p w14:paraId="7AA74EE1" w14:textId="55A6CA0A" w:rsidR="00227173" w:rsidRPr="0021615D" w:rsidRDefault="00C57B7F" w:rsidP="00437E1E">
      <w:pPr>
        <w:pStyle w:val="ListParagraph"/>
        <w:numPr>
          <w:ilvl w:val="0"/>
          <w:numId w:val="12"/>
        </w:numPr>
        <w:rPr>
          <w:sz w:val="22"/>
          <w:szCs w:val="22"/>
        </w:rPr>
      </w:pPr>
      <w:r w:rsidRPr="0021615D">
        <w:rPr>
          <w:sz w:val="22"/>
          <w:szCs w:val="22"/>
        </w:rPr>
        <w:t xml:space="preserve">Overall, </w:t>
      </w:r>
      <w:r w:rsidR="00437E1E" w:rsidRPr="0021615D">
        <w:rPr>
          <w:sz w:val="22"/>
          <w:szCs w:val="22"/>
        </w:rPr>
        <w:t>positive feedback on the event (6</w:t>
      </w:r>
      <w:r w:rsidR="00437E1E" w:rsidRPr="0021615D">
        <w:rPr>
          <w:sz w:val="22"/>
          <w:szCs w:val="22"/>
          <w:vertAlign w:val="superscript"/>
        </w:rPr>
        <w:t>th</w:t>
      </w:r>
      <w:r w:rsidR="00437E1E" w:rsidRPr="0021615D">
        <w:rPr>
          <w:sz w:val="22"/>
          <w:szCs w:val="22"/>
        </w:rPr>
        <w:t xml:space="preserve"> grade presentation was organized and informative; 7</w:t>
      </w:r>
      <w:r w:rsidR="00437E1E" w:rsidRPr="0021615D">
        <w:rPr>
          <w:sz w:val="22"/>
          <w:szCs w:val="22"/>
          <w:vertAlign w:val="superscript"/>
        </w:rPr>
        <w:t>th</w:t>
      </w:r>
      <w:r w:rsidR="00437E1E" w:rsidRPr="0021615D">
        <w:rPr>
          <w:sz w:val="22"/>
          <w:szCs w:val="22"/>
        </w:rPr>
        <w:t>/8</w:t>
      </w:r>
      <w:r w:rsidR="00437E1E" w:rsidRPr="0021615D">
        <w:rPr>
          <w:sz w:val="22"/>
          <w:szCs w:val="22"/>
          <w:vertAlign w:val="superscript"/>
        </w:rPr>
        <w:t>th</w:t>
      </w:r>
      <w:r w:rsidR="00437E1E" w:rsidRPr="0021615D">
        <w:rPr>
          <w:sz w:val="22"/>
          <w:szCs w:val="22"/>
        </w:rPr>
        <w:t xml:space="preserve"> grade presentation was impactful and real)</w:t>
      </w:r>
    </w:p>
    <w:p w14:paraId="0C26F8E0" w14:textId="3E51C7E6" w:rsidR="00437E1E" w:rsidRPr="0021615D" w:rsidRDefault="00437E1E" w:rsidP="00437E1E">
      <w:pPr>
        <w:pStyle w:val="ListParagraph"/>
        <w:numPr>
          <w:ilvl w:val="0"/>
          <w:numId w:val="12"/>
        </w:numPr>
        <w:rPr>
          <w:sz w:val="22"/>
          <w:szCs w:val="22"/>
        </w:rPr>
      </w:pPr>
      <w:r w:rsidRPr="0021615D">
        <w:rPr>
          <w:sz w:val="22"/>
          <w:szCs w:val="22"/>
        </w:rPr>
        <w:t>“Beautiful triangulation of policy, committee, and community working together to make the event a successful one”</w:t>
      </w:r>
    </w:p>
    <w:p w14:paraId="73B31482" w14:textId="77777777" w:rsidR="00C57B7F" w:rsidRPr="0021615D" w:rsidRDefault="00C57B7F" w:rsidP="00C57B7F">
      <w:pPr>
        <w:rPr>
          <w:sz w:val="22"/>
          <w:szCs w:val="22"/>
        </w:rPr>
      </w:pPr>
    </w:p>
    <w:p w14:paraId="2E1B11EF" w14:textId="528517AE" w:rsidR="00C57B7F" w:rsidRPr="0021615D" w:rsidRDefault="00C57B7F" w:rsidP="00C57B7F">
      <w:pPr>
        <w:rPr>
          <w:sz w:val="22"/>
          <w:szCs w:val="22"/>
          <w:u w:val="single"/>
        </w:rPr>
      </w:pPr>
      <w:r w:rsidRPr="0021615D">
        <w:rPr>
          <w:sz w:val="22"/>
          <w:szCs w:val="22"/>
          <w:u w:val="single"/>
        </w:rPr>
        <w:t xml:space="preserve">Upcoming </w:t>
      </w:r>
      <w:r w:rsidR="005C2F97" w:rsidRPr="0021615D">
        <w:rPr>
          <w:sz w:val="22"/>
          <w:szCs w:val="22"/>
          <w:u w:val="single"/>
        </w:rPr>
        <w:t>Meetings that are relevant to Booker T. Washington</w:t>
      </w:r>
    </w:p>
    <w:p w14:paraId="559B1B4E" w14:textId="4474A299" w:rsidR="00C53DFC" w:rsidRPr="0021615D" w:rsidRDefault="005C2F97" w:rsidP="005C2F97">
      <w:pPr>
        <w:pStyle w:val="ListParagraph"/>
        <w:numPr>
          <w:ilvl w:val="0"/>
          <w:numId w:val="11"/>
        </w:numPr>
        <w:rPr>
          <w:color w:val="000000" w:themeColor="text1"/>
          <w:sz w:val="22"/>
          <w:szCs w:val="22"/>
        </w:rPr>
      </w:pPr>
      <w:r w:rsidRPr="0021615D">
        <w:rPr>
          <w:color w:val="000000" w:themeColor="text1"/>
          <w:sz w:val="22"/>
          <w:szCs w:val="22"/>
        </w:rPr>
        <w:t>CEC3 Meeting on Blind Admissions to Middle School will be on Wednesday, December 13</w:t>
      </w:r>
      <w:r w:rsidRPr="0021615D">
        <w:rPr>
          <w:color w:val="000000" w:themeColor="text1"/>
          <w:sz w:val="22"/>
          <w:szCs w:val="22"/>
          <w:vertAlign w:val="superscript"/>
        </w:rPr>
        <w:t>th</w:t>
      </w:r>
      <w:r w:rsidRPr="0021615D">
        <w:rPr>
          <w:color w:val="000000" w:themeColor="text1"/>
          <w:sz w:val="22"/>
          <w:szCs w:val="22"/>
        </w:rPr>
        <w:t xml:space="preserve"> at 6:30 PM</w:t>
      </w:r>
      <w:r w:rsidR="00437E1E" w:rsidRPr="0021615D">
        <w:rPr>
          <w:color w:val="000000" w:themeColor="text1"/>
          <w:sz w:val="22"/>
          <w:szCs w:val="22"/>
        </w:rPr>
        <w:t xml:space="preserve"> at PS 241.</w:t>
      </w:r>
    </w:p>
    <w:p w14:paraId="5DF4A44F" w14:textId="3B5B9BCC" w:rsidR="005C2F97" w:rsidRPr="0021615D" w:rsidRDefault="005C2F97" w:rsidP="005C2F97">
      <w:pPr>
        <w:pStyle w:val="ListParagraph"/>
        <w:numPr>
          <w:ilvl w:val="0"/>
          <w:numId w:val="11"/>
        </w:numPr>
        <w:rPr>
          <w:color w:val="000000" w:themeColor="text1"/>
          <w:sz w:val="22"/>
          <w:szCs w:val="22"/>
        </w:rPr>
      </w:pPr>
      <w:r w:rsidRPr="0021615D">
        <w:rPr>
          <w:color w:val="000000" w:themeColor="text1"/>
          <w:sz w:val="22"/>
          <w:szCs w:val="22"/>
        </w:rPr>
        <w:t>WSFSSH Meeting regarding the 108</w:t>
      </w:r>
      <w:r w:rsidRPr="0021615D">
        <w:rPr>
          <w:color w:val="000000" w:themeColor="text1"/>
          <w:sz w:val="22"/>
          <w:szCs w:val="22"/>
          <w:vertAlign w:val="superscript"/>
        </w:rPr>
        <w:t>th</w:t>
      </w:r>
      <w:r w:rsidRPr="0021615D">
        <w:rPr>
          <w:color w:val="000000" w:themeColor="text1"/>
          <w:sz w:val="22"/>
          <w:szCs w:val="22"/>
        </w:rPr>
        <w:t xml:space="preserve"> construction project will be on Wednesday, December 13</w:t>
      </w:r>
      <w:r w:rsidRPr="0021615D">
        <w:rPr>
          <w:color w:val="000000" w:themeColor="text1"/>
          <w:sz w:val="22"/>
          <w:szCs w:val="22"/>
          <w:vertAlign w:val="superscript"/>
        </w:rPr>
        <w:t>th</w:t>
      </w:r>
      <w:r w:rsidRPr="0021615D">
        <w:rPr>
          <w:color w:val="000000" w:themeColor="text1"/>
          <w:sz w:val="22"/>
          <w:szCs w:val="22"/>
        </w:rPr>
        <w:t xml:space="preserve"> at </w:t>
      </w:r>
      <w:r w:rsidR="00437E1E" w:rsidRPr="0021615D">
        <w:rPr>
          <w:color w:val="000000" w:themeColor="text1"/>
          <w:sz w:val="22"/>
          <w:szCs w:val="22"/>
        </w:rPr>
        <w:t>8:00 AM in the Booker T. auditorium.</w:t>
      </w:r>
    </w:p>
    <w:p w14:paraId="174F369D" w14:textId="2EBB8BCF" w:rsidR="005C2F97" w:rsidRPr="0021615D" w:rsidRDefault="005C2F97" w:rsidP="00437E1E">
      <w:pPr>
        <w:pStyle w:val="ListParagraph"/>
        <w:rPr>
          <w:color w:val="000000" w:themeColor="text1"/>
          <w:sz w:val="22"/>
          <w:szCs w:val="22"/>
        </w:rPr>
      </w:pPr>
    </w:p>
    <w:p w14:paraId="5963778D" w14:textId="24662CD1" w:rsidR="00C53DFC" w:rsidRPr="0021615D" w:rsidRDefault="00C57B7F">
      <w:pPr>
        <w:rPr>
          <w:sz w:val="22"/>
          <w:szCs w:val="22"/>
          <w:u w:val="single"/>
        </w:rPr>
      </w:pPr>
      <w:r w:rsidRPr="0021615D">
        <w:rPr>
          <w:sz w:val="22"/>
          <w:szCs w:val="22"/>
          <w:u w:val="single"/>
        </w:rPr>
        <w:t>SLT Survey</w:t>
      </w:r>
    </w:p>
    <w:p w14:paraId="67C5A55F" w14:textId="67378F84" w:rsidR="00C57B7F" w:rsidRPr="0021615D" w:rsidRDefault="00437E1E" w:rsidP="00437E1E">
      <w:pPr>
        <w:pStyle w:val="ListParagraph"/>
        <w:numPr>
          <w:ilvl w:val="0"/>
          <w:numId w:val="13"/>
        </w:numPr>
        <w:rPr>
          <w:sz w:val="22"/>
          <w:szCs w:val="22"/>
        </w:rPr>
      </w:pPr>
      <w:r w:rsidRPr="0021615D">
        <w:rPr>
          <w:sz w:val="22"/>
          <w:szCs w:val="22"/>
        </w:rPr>
        <w:t>Reminder to SLT members to complete the Biennial Review Survey the provides feedback on the “effectiveness of shared decision making and school-based planning among teachers, parents, and administrators” by Friday, December 22nd</w:t>
      </w:r>
    </w:p>
    <w:p w14:paraId="428135D7" w14:textId="77777777" w:rsidR="00437E1E" w:rsidRPr="0021615D" w:rsidRDefault="00437E1E" w:rsidP="00437E1E">
      <w:pPr>
        <w:pStyle w:val="ListParagraph"/>
        <w:rPr>
          <w:sz w:val="22"/>
          <w:szCs w:val="22"/>
        </w:rPr>
      </w:pPr>
    </w:p>
    <w:p w14:paraId="16FD1F67" w14:textId="31EB1325" w:rsidR="00C57B7F" w:rsidRPr="0021615D" w:rsidRDefault="00C57B7F" w:rsidP="00C57B7F">
      <w:pPr>
        <w:rPr>
          <w:sz w:val="22"/>
          <w:szCs w:val="22"/>
          <w:u w:val="single"/>
        </w:rPr>
      </w:pPr>
      <w:r w:rsidRPr="0021615D">
        <w:rPr>
          <w:sz w:val="22"/>
          <w:szCs w:val="22"/>
          <w:u w:val="single"/>
        </w:rPr>
        <w:t>Review of CEP goals</w:t>
      </w:r>
    </w:p>
    <w:p w14:paraId="2D9A9E69" w14:textId="77777777" w:rsidR="00437E1E" w:rsidRPr="0021615D" w:rsidRDefault="00437E1E" w:rsidP="00C57B7F">
      <w:pPr>
        <w:pStyle w:val="ListParagraph"/>
        <w:numPr>
          <w:ilvl w:val="0"/>
          <w:numId w:val="10"/>
        </w:numPr>
        <w:rPr>
          <w:sz w:val="22"/>
          <w:szCs w:val="22"/>
        </w:rPr>
      </w:pPr>
      <w:r w:rsidRPr="0021615D">
        <w:rPr>
          <w:sz w:val="22"/>
          <w:szCs w:val="22"/>
        </w:rPr>
        <w:t xml:space="preserve">CEP Goal 5: STRONG FAMILY TIES – </w:t>
      </w:r>
    </w:p>
    <w:p w14:paraId="5989B66F" w14:textId="7633B836" w:rsidR="00437E1E" w:rsidRPr="0021615D" w:rsidRDefault="00437E1E" w:rsidP="00437E1E">
      <w:pPr>
        <w:pStyle w:val="ListParagraph"/>
        <w:numPr>
          <w:ilvl w:val="1"/>
          <w:numId w:val="10"/>
        </w:numPr>
        <w:rPr>
          <w:sz w:val="22"/>
          <w:szCs w:val="22"/>
        </w:rPr>
      </w:pPr>
      <w:r w:rsidRPr="0021615D">
        <w:rPr>
          <w:sz w:val="22"/>
          <w:szCs w:val="22"/>
        </w:rPr>
        <w:t>Parents of the 12:1:1 Students were called to schedule Parent/Teacher conferences.</w:t>
      </w:r>
    </w:p>
    <w:p w14:paraId="08857252" w14:textId="392EE794" w:rsidR="00437E1E" w:rsidRPr="0021615D" w:rsidRDefault="00437E1E" w:rsidP="00437E1E">
      <w:pPr>
        <w:pStyle w:val="ListParagraph"/>
        <w:numPr>
          <w:ilvl w:val="2"/>
          <w:numId w:val="10"/>
        </w:numPr>
        <w:rPr>
          <w:sz w:val="22"/>
          <w:szCs w:val="22"/>
        </w:rPr>
      </w:pPr>
      <w:r w:rsidRPr="0021615D">
        <w:rPr>
          <w:sz w:val="22"/>
          <w:szCs w:val="22"/>
        </w:rPr>
        <w:t xml:space="preserve">Follow up to find out how many parents came. </w:t>
      </w:r>
    </w:p>
    <w:p w14:paraId="291A141F" w14:textId="3EB129BA" w:rsidR="00437E1E" w:rsidRPr="0021615D" w:rsidRDefault="00437E1E" w:rsidP="00E95B12">
      <w:pPr>
        <w:pStyle w:val="ListParagraph"/>
        <w:numPr>
          <w:ilvl w:val="0"/>
          <w:numId w:val="10"/>
        </w:numPr>
        <w:rPr>
          <w:sz w:val="22"/>
          <w:szCs w:val="22"/>
        </w:rPr>
      </w:pPr>
      <w:r w:rsidRPr="0021615D">
        <w:rPr>
          <w:sz w:val="22"/>
          <w:szCs w:val="22"/>
        </w:rPr>
        <w:t xml:space="preserve">CEP Goal 2: SUPPORTIVE ENVIRONMENT – </w:t>
      </w:r>
    </w:p>
    <w:p w14:paraId="4E4577CD" w14:textId="77777777" w:rsidR="0021615D" w:rsidRPr="0021615D" w:rsidRDefault="0021615D" w:rsidP="00437E1E">
      <w:pPr>
        <w:pStyle w:val="ListParagraph"/>
        <w:numPr>
          <w:ilvl w:val="1"/>
          <w:numId w:val="10"/>
        </w:numPr>
        <w:rPr>
          <w:sz w:val="22"/>
          <w:szCs w:val="22"/>
        </w:rPr>
      </w:pPr>
      <w:r w:rsidRPr="0021615D">
        <w:rPr>
          <w:sz w:val="22"/>
          <w:szCs w:val="22"/>
        </w:rPr>
        <w:t>Plans for 6</w:t>
      </w:r>
      <w:r w:rsidRPr="0021615D">
        <w:rPr>
          <w:sz w:val="22"/>
          <w:szCs w:val="22"/>
          <w:vertAlign w:val="superscript"/>
        </w:rPr>
        <w:t>th</w:t>
      </w:r>
      <w:r w:rsidRPr="0021615D">
        <w:rPr>
          <w:sz w:val="22"/>
          <w:szCs w:val="22"/>
        </w:rPr>
        <w:t xml:space="preserve"> graders to reconnect with their buddies in December</w:t>
      </w:r>
    </w:p>
    <w:p w14:paraId="78DB9DC6" w14:textId="1C40AA45" w:rsidR="0021615D" w:rsidRPr="0021615D" w:rsidRDefault="0021615D" w:rsidP="00437E1E">
      <w:pPr>
        <w:pStyle w:val="ListParagraph"/>
        <w:numPr>
          <w:ilvl w:val="1"/>
          <w:numId w:val="10"/>
        </w:numPr>
        <w:rPr>
          <w:sz w:val="22"/>
          <w:szCs w:val="22"/>
        </w:rPr>
      </w:pPr>
      <w:r w:rsidRPr="0021615D">
        <w:rPr>
          <w:sz w:val="22"/>
          <w:szCs w:val="22"/>
        </w:rPr>
        <w:t>Peer Tutoring is up and running</w:t>
      </w:r>
    </w:p>
    <w:p w14:paraId="3CB115C8" w14:textId="77777777" w:rsidR="0021615D" w:rsidRPr="0021615D" w:rsidRDefault="0021615D" w:rsidP="00437E1E">
      <w:pPr>
        <w:pStyle w:val="ListParagraph"/>
        <w:numPr>
          <w:ilvl w:val="1"/>
          <w:numId w:val="10"/>
        </w:numPr>
        <w:rPr>
          <w:sz w:val="22"/>
          <w:szCs w:val="22"/>
        </w:rPr>
      </w:pPr>
      <w:r w:rsidRPr="0021615D">
        <w:rPr>
          <w:sz w:val="22"/>
          <w:szCs w:val="22"/>
        </w:rPr>
        <w:t>8</w:t>
      </w:r>
      <w:r w:rsidRPr="0021615D">
        <w:rPr>
          <w:sz w:val="22"/>
          <w:szCs w:val="22"/>
          <w:vertAlign w:val="superscript"/>
        </w:rPr>
        <w:t>th</w:t>
      </w:r>
      <w:r w:rsidRPr="0021615D">
        <w:rPr>
          <w:sz w:val="22"/>
          <w:szCs w:val="22"/>
        </w:rPr>
        <w:t xml:space="preserve"> grade students are visiting 6</w:t>
      </w:r>
      <w:r w:rsidRPr="0021615D">
        <w:rPr>
          <w:sz w:val="22"/>
          <w:szCs w:val="22"/>
          <w:vertAlign w:val="superscript"/>
        </w:rPr>
        <w:t>th</w:t>
      </w:r>
      <w:r w:rsidRPr="0021615D">
        <w:rPr>
          <w:sz w:val="22"/>
          <w:szCs w:val="22"/>
        </w:rPr>
        <w:t xml:space="preserve"> grade students.</w:t>
      </w:r>
    </w:p>
    <w:p w14:paraId="259EE4F7" w14:textId="709D713F" w:rsidR="00C57B7F" w:rsidRPr="0021615D" w:rsidRDefault="00C57B7F" w:rsidP="00437E1E">
      <w:pPr>
        <w:pStyle w:val="ListParagraph"/>
        <w:numPr>
          <w:ilvl w:val="1"/>
          <w:numId w:val="10"/>
        </w:numPr>
        <w:rPr>
          <w:sz w:val="22"/>
          <w:szCs w:val="22"/>
        </w:rPr>
      </w:pPr>
      <w:r w:rsidRPr="0021615D">
        <w:rPr>
          <w:sz w:val="22"/>
          <w:szCs w:val="22"/>
        </w:rPr>
        <w:t>Discussion about 8</w:t>
      </w:r>
      <w:r w:rsidRPr="0021615D">
        <w:rPr>
          <w:sz w:val="22"/>
          <w:szCs w:val="22"/>
          <w:vertAlign w:val="superscript"/>
        </w:rPr>
        <w:t>th</w:t>
      </w:r>
      <w:r w:rsidRPr="0021615D">
        <w:rPr>
          <w:sz w:val="22"/>
          <w:szCs w:val="22"/>
        </w:rPr>
        <w:t xml:space="preserve"> grade tutors meeting with 6</w:t>
      </w:r>
      <w:r w:rsidRPr="0021615D">
        <w:rPr>
          <w:sz w:val="22"/>
          <w:szCs w:val="22"/>
          <w:vertAlign w:val="superscript"/>
        </w:rPr>
        <w:t>th</w:t>
      </w:r>
      <w:r w:rsidRPr="0021615D">
        <w:rPr>
          <w:sz w:val="22"/>
          <w:szCs w:val="22"/>
        </w:rPr>
        <w:t xml:space="preserve"> graders in ELA &amp; Math</w:t>
      </w:r>
    </w:p>
    <w:p w14:paraId="29ED5981" w14:textId="77777777" w:rsidR="00C57B7F" w:rsidRPr="0021615D" w:rsidRDefault="00C57B7F" w:rsidP="00C57B7F">
      <w:pPr>
        <w:rPr>
          <w:sz w:val="22"/>
          <w:szCs w:val="22"/>
        </w:rPr>
      </w:pPr>
    </w:p>
    <w:p w14:paraId="144BD885" w14:textId="652104B5" w:rsidR="00C57B7F" w:rsidRPr="0021615D" w:rsidRDefault="00C57B7F" w:rsidP="00C57B7F">
      <w:pPr>
        <w:rPr>
          <w:sz w:val="22"/>
          <w:szCs w:val="22"/>
          <w:u w:val="single"/>
        </w:rPr>
      </w:pPr>
      <w:r w:rsidRPr="0021615D">
        <w:rPr>
          <w:sz w:val="22"/>
          <w:szCs w:val="22"/>
          <w:u w:val="single"/>
        </w:rPr>
        <w:t>New Business</w:t>
      </w:r>
    </w:p>
    <w:p w14:paraId="6F7AAB63" w14:textId="4E374EFF" w:rsidR="00B93142" w:rsidRPr="0021615D" w:rsidRDefault="0021615D" w:rsidP="00C57B7F">
      <w:pPr>
        <w:rPr>
          <w:sz w:val="22"/>
          <w:szCs w:val="22"/>
        </w:rPr>
      </w:pPr>
      <w:r>
        <w:rPr>
          <w:sz w:val="22"/>
          <w:szCs w:val="22"/>
        </w:rPr>
        <w:t>HS Admission P</w:t>
      </w:r>
      <w:r w:rsidR="00B93142" w:rsidRPr="0021615D">
        <w:rPr>
          <w:sz w:val="22"/>
          <w:szCs w:val="22"/>
        </w:rPr>
        <w:t>rocess</w:t>
      </w:r>
    </w:p>
    <w:p w14:paraId="3CBE21BC" w14:textId="4218EC46" w:rsidR="00C57B7F" w:rsidRPr="0021615D" w:rsidRDefault="00C57B7F" w:rsidP="00C57B7F">
      <w:pPr>
        <w:pStyle w:val="ListParagraph"/>
        <w:numPr>
          <w:ilvl w:val="0"/>
          <w:numId w:val="10"/>
        </w:numPr>
        <w:rPr>
          <w:sz w:val="22"/>
          <w:szCs w:val="22"/>
        </w:rPr>
      </w:pPr>
      <w:r w:rsidRPr="0021615D">
        <w:rPr>
          <w:sz w:val="22"/>
          <w:szCs w:val="22"/>
        </w:rPr>
        <w:t>Discussion about 8</w:t>
      </w:r>
      <w:r w:rsidRPr="0021615D">
        <w:rPr>
          <w:sz w:val="22"/>
          <w:szCs w:val="22"/>
          <w:vertAlign w:val="superscript"/>
        </w:rPr>
        <w:t>th</w:t>
      </w:r>
      <w:r w:rsidRPr="0021615D">
        <w:rPr>
          <w:sz w:val="22"/>
          <w:szCs w:val="22"/>
        </w:rPr>
        <w:t xml:space="preserve"> grade HS admission process for Booker T students. Is there a way to further support families?</w:t>
      </w:r>
    </w:p>
    <w:p w14:paraId="346C8436" w14:textId="1B007A9C" w:rsidR="00C57B7F" w:rsidRPr="0021615D" w:rsidRDefault="00C57B7F" w:rsidP="00C57B7F">
      <w:pPr>
        <w:pStyle w:val="ListParagraph"/>
        <w:numPr>
          <w:ilvl w:val="0"/>
          <w:numId w:val="10"/>
        </w:numPr>
        <w:rPr>
          <w:sz w:val="22"/>
          <w:szCs w:val="22"/>
        </w:rPr>
      </w:pPr>
      <w:r w:rsidRPr="0021615D">
        <w:rPr>
          <w:sz w:val="22"/>
          <w:szCs w:val="22"/>
        </w:rPr>
        <w:t>School does a good job to encourage families to list 12 HS options so they don’t go to appeal, yet some families still don’t do this.</w:t>
      </w:r>
    </w:p>
    <w:p w14:paraId="1ADC9302" w14:textId="42412745" w:rsidR="00C57B7F" w:rsidRPr="0021615D" w:rsidRDefault="00C57B7F" w:rsidP="00C57B7F">
      <w:pPr>
        <w:pStyle w:val="ListParagraph"/>
        <w:numPr>
          <w:ilvl w:val="0"/>
          <w:numId w:val="10"/>
        </w:numPr>
        <w:rPr>
          <w:sz w:val="22"/>
          <w:szCs w:val="22"/>
        </w:rPr>
      </w:pPr>
      <w:r w:rsidRPr="0021615D">
        <w:rPr>
          <w:sz w:val="22"/>
          <w:szCs w:val="22"/>
        </w:rPr>
        <w:t xml:space="preserve">Could school do more education about new/other school options (i.e. </w:t>
      </w:r>
      <w:r w:rsidR="00B93142" w:rsidRPr="0021615D">
        <w:rPr>
          <w:sz w:val="22"/>
          <w:szCs w:val="22"/>
        </w:rPr>
        <w:t xml:space="preserve">providing info </w:t>
      </w:r>
      <w:r w:rsidRPr="0021615D">
        <w:rPr>
          <w:sz w:val="22"/>
          <w:szCs w:val="22"/>
        </w:rPr>
        <w:t>beyond the specialized and other well-known schools)?</w:t>
      </w:r>
    </w:p>
    <w:p w14:paraId="7C6C8610" w14:textId="189268C7" w:rsidR="00C57B7F" w:rsidRPr="0021615D" w:rsidRDefault="00C57B7F" w:rsidP="00C57B7F">
      <w:pPr>
        <w:pStyle w:val="ListParagraph"/>
        <w:numPr>
          <w:ilvl w:val="0"/>
          <w:numId w:val="10"/>
        </w:numPr>
        <w:rPr>
          <w:sz w:val="22"/>
          <w:szCs w:val="22"/>
        </w:rPr>
      </w:pPr>
      <w:r w:rsidRPr="0021615D">
        <w:rPr>
          <w:sz w:val="22"/>
          <w:szCs w:val="22"/>
        </w:rPr>
        <w:t>It’s tough to keep track of all the dates/deadlines during the HS application process. SLT agreed it would be a good idea to find a parent volunteer to publish/share key dates for admissions/tests for Specialized HSs, Bard</w:t>
      </w:r>
      <w:r w:rsidR="00B93142" w:rsidRPr="0021615D">
        <w:rPr>
          <w:sz w:val="22"/>
          <w:szCs w:val="22"/>
        </w:rPr>
        <w:t>, NEST, Columbia Secondary, etc</w:t>
      </w:r>
      <w:r w:rsidRPr="0021615D">
        <w:rPr>
          <w:sz w:val="22"/>
          <w:szCs w:val="22"/>
        </w:rPr>
        <w:t xml:space="preserve">.  There is a service </w:t>
      </w:r>
      <w:r w:rsidR="004975BB" w:rsidRPr="0021615D">
        <w:rPr>
          <w:sz w:val="22"/>
          <w:szCs w:val="22"/>
        </w:rPr>
        <w:t>which shares key dates (can we get access)?</w:t>
      </w:r>
    </w:p>
    <w:p w14:paraId="14EE7D89" w14:textId="736947A3" w:rsidR="004975BB" w:rsidRPr="0021615D" w:rsidRDefault="004975BB" w:rsidP="00C57B7F">
      <w:pPr>
        <w:pStyle w:val="ListParagraph"/>
        <w:numPr>
          <w:ilvl w:val="0"/>
          <w:numId w:val="10"/>
        </w:numPr>
        <w:rPr>
          <w:sz w:val="22"/>
          <w:szCs w:val="22"/>
        </w:rPr>
      </w:pPr>
      <w:r w:rsidRPr="0021615D">
        <w:rPr>
          <w:sz w:val="22"/>
          <w:szCs w:val="22"/>
        </w:rPr>
        <w:t>Add a parent panel, along with the student panel, at the spring PTA meeting.</w:t>
      </w:r>
    </w:p>
    <w:p w14:paraId="07AA78DB" w14:textId="51DA33BD" w:rsidR="00C57B7F" w:rsidRPr="0021615D" w:rsidRDefault="004975BB" w:rsidP="00C57B7F">
      <w:pPr>
        <w:pStyle w:val="ListParagraph"/>
        <w:numPr>
          <w:ilvl w:val="0"/>
          <w:numId w:val="10"/>
        </w:numPr>
        <w:rPr>
          <w:sz w:val="22"/>
          <w:szCs w:val="22"/>
        </w:rPr>
      </w:pPr>
      <w:r w:rsidRPr="0021615D">
        <w:rPr>
          <w:sz w:val="22"/>
          <w:szCs w:val="22"/>
        </w:rPr>
        <w:t>Organize informal parent gatherings to share information about the schools and process.</w:t>
      </w:r>
    </w:p>
    <w:p w14:paraId="16466460" w14:textId="77777777" w:rsidR="00C57B7F" w:rsidRPr="0021615D" w:rsidRDefault="00C57B7F" w:rsidP="00C57B7F">
      <w:pPr>
        <w:rPr>
          <w:sz w:val="22"/>
          <w:szCs w:val="22"/>
        </w:rPr>
      </w:pPr>
    </w:p>
    <w:p w14:paraId="23AA8EB7" w14:textId="37542F39" w:rsidR="00564166" w:rsidRPr="0021615D" w:rsidRDefault="004073E1">
      <w:pPr>
        <w:rPr>
          <w:sz w:val="22"/>
          <w:szCs w:val="22"/>
        </w:rPr>
      </w:pPr>
      <w:r w:rsidRPr="0021615D">
        <w:rPr>
          <w:rFonts w:ascii="Times" w:hAnsi="Times" w:cs="Times"/>
          <w:i/>
          <w:sz w:val="22"/>
          <w:szCs w:val="22"/>
        </w:rPr>
        <w:t>The meeting adjourned at 8:</w:t>
      </w:r>
      <w:r w:rsidR="002F54C6" w:rsidRPr="0021615D">
        <w:rPr>
          <w:rFonts w:ascii="Times" w:hAnsi="Times" w:cs="Times"/>
          <w:i/>
          <w:sz w:val="22"/>
          <w:szCs w:val="22"/>
        </w:rPr>
        <w:t>40</w:t>
      </w:r>
      <w:r w:rsidRPr="0021615D">
        <w:rPr>
          <w:rFonts w:ascii="Times" w:hAnsi="Times" w:cs="Times"/>
          <w:i/>
          <w:sz w:val="22"/>
          <w:szCs w:val="22"/>
        </w:rPr>
        <w:t xml:space="preserve"> am.</w:t>
      </w:r>
    </w:p>
    <w:p w14:paraId="6131CCE2" w14:textId="77777777" w:rsidR="00564166" w:rsidRPr="0021615D" w:rsidRDefault="004073E1">
      <w:pPr>
        <w:rPr>
          <w:sz w:val="22"/>
          <w:szCs w:val="22"/>
        </w:rPr>
      </w:pPr>
      <w:r w:rsidRPr="0021615D">
        <w:rPr>
          <w:rFonts w:ascii="Times" w:hAnsi="Times" w:cs="Times"/>
          <w:i/>
          <w:sz w:val="22"/>
          <w:szCs w:val="22"/>
        </w:rPr>
        <w:t>Meeting minutes submitted by SLT co-secretaries Sara Lichtman (teacher) and Patricia Saydah (parent)</w:t>
      </w:r>
    </w:p>
    <w:sectPr w:rsidR="00564166" w:rsidRPr="0021615D">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97063" w14:textId="77777777" w:rsidR="00941036" w:rsidRDefault="00941036" w:rsidP="006B39B9">
      <w:r>
        <w:separator/>
      </w:r>
    </w:p>
  </w:endnote>
  <w:endnote w:type="continuationSeparator" w:id="0">
    <w:p w14:paraId="140B631A" w14:textId="77777777" w:rsidR="00941036" w:rsidRDefault="00941036" w:rsidP="006B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6F183" w14:textId="77777777" w:rsidR="00941036" w:rsidRDefault="00941036" w:rsidP="006B39B9">
      <w:r>
        <w:separator/>
      </w:r>
    </w:p>
  </w:footnote>
  <w:footnote w:type="continuationSeparator" w:id="0">
    <w:p w14:paraId="44B20C14" w14:textId="77777777" w:rsidR="00941036" w:rsidRDefault="00941036" w:rsidP="006B39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51AA0" w14:textId="0FE838D0" w:rsidR="006B39B9" w:rsidRDefault="006B39B9" w:rsidP="006B39B9">
    <w:pPr>
      <w:pStyle w:val="Header"/>
    </w:pPr>
    <w:r>
      <w:t xml:space="preserve">MS54 – SLT MEETING MINUTES for </w:t>
    </w:r>
    <w:r w:rsidR="00DB0501">
      <w:t>December</w:t>
    </w:r>
    <w:r w:rsidR="008303F0">
      <w:t xml:space="preserve"> </w:t>
    </w:r>
    <w:r w:rsidR="00DB0501">
      <w:t>8</w:t>
    </w:r>
    <w:r>
      <w:t>, 2017</w:t>
    </w:r>
  </w:p>
  <w:p w14:paraId="57281F5A" w14:textId="77777777" w:rsidR="006B39B9" w:rsidRDefault="006B39B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C4E7E"/>
    <w:multiLevelType w:val="hybridMultilevel"/>
    <w:tmpl w:val="C448B448"/>
    <w:lvl w:ilvl="0" w:tplc="04090001">
      <w:start w:val="1"/>
      <w:numFmt w:val="bullet"/>
      <w:lvlText w:val=""/>
      <w:lvlJc w:val="left"/>
      <w:pPr>
        <w:ind w:left="720" w:hanging="360"/>
      </w:pPr>
      <w:rPr>
        <w:rFonts w:ascii="Symbol" w:hAnsi="Symbol" w:hint="default"/>
      </w:rPr>
    </w:lvl>
    <w:lvl w:ilvl="1" w:tplc="E154EC80">
      <w:numFmt w:val="bullet"/>
      <w:lvlText w:val="•"/>
      <w:lvlJc w:val="left"/>
      <w:pPr>
        <w:ind w:left="1800" w:hanging="720"/>
      </w:pPr>
      <w:rPr>
        <w:rFonts w:ascii="Times" w:eastAsiaTheme="minorEastAsia" w:hAnsi="Times"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AC4429"/>
    <w:multiLevelType w:val="hybridMultilevel"/>
    <w:tmpl w:val="32BA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B3F2A"/>
    <w:multiLevelType w:val="hybridMultilevel"/>
    <w:tmpl w:val="5E28A7D8"/>
    <w:lvl w:ilvl="0" w:tplc="F68886E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3A434A"/>
    <w:multiLevelType w:val="hybridMultilevel"/>
    <w:tmpl w:val="020849B2"/>
    <w:lvl w:ilvl="0" w:tplc="AF7EF3A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4872A9"/>
    <w:multiLevelType w:val="hybridMultilevel"/>
    <w:tmpl w:val="E8F463C8"/>
    <w:lvl w:ilvl="0" w:tplc="C2E8C70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814507"/>
    <w:multiLevelType w:val="hybridMultilevel"/>
    <w:tmpl w:val="4E4409E8"/>
    <w:lvl w:ilvl="0" w:tplc="BEDEC864">
      <w:numFmt w:val="bullet"/>
      <w:lvlText w:val="•"/>
      <w:lvlJc w:val="left"/>
      <w:pPr>
        <w:ind w:left="1440" w:hanging="720"/>
      </w:pPr>
      <w:rPr>
        <w:rFonts w:ascii="Times" w:eastAsiaTheme="minorEastAsia" w:hAnsi="Times" w:cs="Time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98C40F2"/>
    <w:multiLevelType w:val="hybridMultilevel"/>
    <w:tmpl w:val="9F8C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82189B"/>
    <w:multiLevelType w:val="hybridMultilevel"/>
    <w:tmpl w:val="2C24E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4F2A68"/>
    <w:multiLevelType w:val="hybridMultilevel"/>
    <w:tmpl w:val="09381B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774B51EF"/>
    <w:multiLevelType w:val="hybridMultilevel"/>
    <w:tmpl w:val="2E4C6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526294"/>
    <w:multiLevelType w:val="hybridMultilevel"/>
    <w:tmpl w:val="C97E8AA8"/>
    <w:lvl w:ilvl="0" w:tplc="C51EB79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D1069F"/>
    <w:multiLevelType w:val="hybridMultilevel"/>
    <w:tmpl w:val="7F80C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807FE9"/>
    <w:multiLevelType w:val="hybridMultilevel"/>
    <w:tmpl w:val="E6B07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7"/>
  </w:num>
  <w:num w:numId="5">
    <w:abstractNumId w:val="5"/>
  </w:num>
  <w:num w:numId="6">
    <w:abstractNumId w:val="12"/>
  </w:num>
  <w:num w:numId="7">
    <w:abstractNumId w:val="10"/>
  </w:num>
  <w:num w:numId="8">
    <w:abstractNumId w:val="2"/>
  </w:num>
  <w:num w:numId="9">
    <w:abstractNumId w:val="4"/>
  </w:num>
  <w:num w:numId="10">
    <w:abstractNumId w:val="3"/>
  </w:num>
  <w:num w:numId="11">
    <w:abstractNumId w:val="1"/>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166"/>
    <w:rsid w:val="000815D9"/>
    <w:rsid w:val="0021615D"/>
    <w:rsid w:val="00227173"/>
    <w:rsid w:val="002F54C6"/>
    <w:rsid w:val="004073E1"/>
    <w:rsid w:val="00437E1E"/>
    <w:rsid w:val="004975BB"/>
    <w:rsid w:val="004E5BCA"/>
    <w:rsid w:val="00564166"/>
    <w:rsid w:val="005C2F97"/>
    <w:rsid w:val="006B39B9"/>
    <w:rsid w:val="007B17BF"/>
    <w:rsid w:val="008303F0"/>
    <w:rsid w:val="00907D97"/>
    <w:rsid w:val="00941036"/>
    <w:rsid w:val="00B24024"/>
    <w:rsid w:val="00B93142"/>
    <w:rsid w:val="00BB667F"/>
    <w:rsid w:val="00C53DFC"/>
    <w:rsid w:val="00C57B7F"/>
    <w:rsid w:val="00C753F7"/>
    <w:rsid w:val="00CF44CD"/>
    <w:rsid w:val="00D2715B"/>
    <w:rsid w:val="00D90B9D"/>
    <w:rsid w:val="00DB0501"/>
    <w:rsid w:val="00E21308"/>
    <w:rsid w:val="00F75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0EB0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73E1"/>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73E1"/>
    <w:pPr>
      <w:ind w:left="720"/>
      <w:contextualSpacing/>
    </w:pPr>
  </w:style>
  <w:style w:type="paragraph" w:styleId="Header">
    <w:name w:val="header"/>
    <w:basedOn w:val="Normal"/>
    <w:link w:val="HeaderChar"/>
    <w:uiPriority w:val="99"/>
    <w:unhideWhenUsed/>
    <w:rsid w:val="006B39B9"/>
    <w:pPr>
      <w:tabs>
        <w:tab w:val="center" w:pos="4680"/>
        <w:tab w:val="right" w:pos="9360"/>
      </w:tabs>
    </w:pPr>
  </w:style>
  <w:style w:type="character" w:customStyle="1" w:styleId="HeaderChar">
    <w:name w:val="Header Char"/>
    <w:basedOn w:val="DefaultParagraphFont"/>
    <w:link w:val="Header"/>
    <w:uiPriority w:val="99"/>
    <w:rsid w:val="006B39B9"/>
  </w:style>
  <w:style w:type="paragraph" w:styleId="Footer">
    <w:name w:val="footer"/>
    <w:basedOn w:val="Normal"/>
    <w:link w:val="FooterChar"/>
    <w:uiPriority w:val="99"/>
    <w:unhideWhenUsed/>
    <w:rsid w:val="006B39B9"/>
    <w:pPr>
      <w:tabs>
        <w:tab w:val="center" w:pos="4680"/>
        <w:tab w:val="right" w:pos="9360"/>
      </w:tabs>
    </w:pPr>
  </w:style>
  <w:style w:type="character" w:customStyle="1" w:styleId="FooterChar">
    <w:name w:val="Footer Char"/>
    <w:basedOn w:val="DefaultParagraphFont"/>
    <w:link w:val="Footer"/>
    <w:uiPriority w:val="99"/>
    <w:rsid w:val="006B3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CocoaOOXMLWriter/1504.83</generator>
</meta>
</file>

<file path=customXml/itemProps1.xml><?xml version="1.0" encoding="utf-8"?>
<ds:datastoreItem xmlns:ds="http://schemas.openxmlformats.org/officeDocument/2006/customXml" ds:itemID="{74A8549E-F698-ED45-ACFD-94392FE70002}">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778</Words>
  <Characters>4435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Microsoft Office User</cp:lastModifiedBy>
  <cp:revision>3</cp:revision>
  <dcterms:created xsi:type="dcterms:W3CDTF">2017-12-17T20:01:00Z</dcterms:created>
  <dcterms:modified xsi:type="dcterms:W3CDTF">2018-01-14T20:39:00Z</dcterms:modified>
</cp:coreProperties>
</file>