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F2E001" w14:textId="77777777" w:rsidR="00631C9C" w:rsidRDefault="00167B2C">
      <w:pPr>
        <w:pStyle w:val="normal0"/>
      </w:pPr>
      <w:r>
        <w:rPr>
          <w:noProof/>
        </w:rPr>
        <w:drawing>
          <wp:inline distT="0" distB="0" distL="0" distR="0" wp14:anchorId="2F615EA1" wp14:editId="45781922">
            <wp:extent cx="4648200" cy="942975"/>
            <wp:effectExtent l="0" t="0" r="0" b="0"/>
            <wp:docPr id="2" name="image03.jpg" descr="Description: 2012_MS54_logo-address"/>
            <wp:cNvGraphicFramePr/>
            <a:graphic xmlns:a="http://schemas.openxmlformats.org/drawingml/2006/main">
              <a:graphicData uri="http://schemas.openxmlformats.org/drawingml/2006/picture">
                <pic:pic xmlns:pic="http://schemas.openxmlformats.org/drawingml/2006/picture">
                  <pic:nvPicPr>
                    <pic:cNvPr id="0" name="image03.jpg" descr="Description: 2012_MS54_logo-address"/>
                    <pic:cNvPicPr preferRelativeResize="0"/>
                  </pic:nvPicPr>
                  <pic:blipFill>
                    <a:blip r:embed="rId5"/>
                    <a:srcRect l="22725" t="42104" r="10118"/>
                    <a:stretch>
                      <a:fillRect/>
                    </a:stretch>
                  </pic:blipFill>
                  <pic:spPr>
                    <a:xfrm>
                      <a:off x="0" y="0"/>
                      <a:ext cx="4648200" cy="942975"/>
                    </a:xfrm>
                    <a:prstGeom prst="rect">
                      <a:avLst/>
                    </a:prstGeom>
                    <a:ln/>
                  </pic:spPr>
                </pic:pic>
              </a:graphicData>
            </a:graphic>
          </wp:inline>
        </w:drawing>
      </w:r>
      <w:r>
        <w:rPr>
          <w:noProof/>
        </w:rPr>
        <w:drawing>
          <wp:anchor distT="0" distB="0" distL="114300" distR="114300" simplePos="0" relativeHeight="251658240" behindDoc="0" locked="0" layoutInCell="0" hidden="0" allowOverlap="1" wp14:anchorId="2B69149B" wp14:editId="79483D52">
            <wp:simplePos x="0" y="0"/>
            <wp:positionH relativeFrom="margin">
              <wp:posOffset>-137159</wp:posOffset>
            </wp:positionH>
            <wp:positionV relativeFrom="paragraph">
              <wp:posOffset>219710</wp:posOffset>
            </wp:positionV>
            <wp:extent cx="2305050" cy="96202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2305050" cy="962025"/>
                    </a:xfrm>
                    <a:prstGeom prst="rect">
                      <a:avLst/>
                    </a:prstGeom>
                    <a:ln/>
                  </pic:spPr>
                </pic:pic>
              </a:graphicData>
            </a:graphic>
          </wp:anchor>
        </w:drawing>
      </w:r>
    </w:p>
    <w:p w14:paraId="20884229" w14:textId="77777777" w:rsidR="00631C9C" w:rsidRDefault="00631C9C">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65ED06D" w14:textId="77777777" w:rsidR="00631C9C" w:rsidRDefault="00631C9C">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6E9B8C" w14:textId="77777777" w:rsidR="00631C9C" w:rsidRDefault="00631C9C">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521B4F" w14:textId="77777777" w:rsidR="00167B2C" w:rsidRDefault="00167B2C">
      <w:pPr>
        <w:pStyle w:val="normal0"/>
        <w:widowControl w:val="0"/>
        <w:spacing w:after="240"/>
        <w:rPr>
          <w:rFonts w:ascii="Arial" w:eastAsia="Arial" w:hAnsi="Arial" w:cs="Arial"/>
          <w:sz w:val="22"/>
          <w:szCs w:val="22"/>
        </w:rPr>
      </w:pPr>
    </w:p>
    <w:p w14:paraId="2CEE6A2F" w14:textId="77777777" w:rsidR="00167B2C" w:rsidRPr="00167B2C" w:rsidRDefault="00167B2C" w:rsidP="00167B2C">
      <w:pPr>
        <w:widowControl w:val="0"/>
        <w:autoSpaceDE w:val="0"/>
        <w:autoSpaceDN w:val="0"/>
        <w:adjustRightInd w:val="0"/>
      </w:pPr>
      <w:r w:rsidRPr="00167B2C">
        <w:t>October 21, 2016</w:t>
      </w:r>
    </w:p>
    <w:p w14:paraId="516C67A9" w14:textId="77777777" w:rsidR="00167B2C" w:rsidRPr="00167B2C" w:rsidRDefault="00167B2C" w:rsidP="00167B2C">
      <w:pPr>
        <w:widowControl w:val="0"/>
        <w:autoSpaceDE w:val="0"/>
        <w:autoSpaceDN w:val="0"/>
        <w:adjustRightInd w:val="0"/>
        <w:spacing w:after="240"/>
      </w:pPr>
    </w:p>
    <w:p w14:paraId="46D1AF63" w14:textId="77777777" w:rsidR="00167B2C" w:rsidRPr="00167B2C" w:rsidRDefault="00167B2C" w:rsidP="00167B2C">
      <w:pPr>
        <w:widowControl w:val="0"/>
        <w:autoSpaceDE w:val="0"/>
        <w:autoSpaceDN w:val="0"/>
        <w:adjustRightInd w:val="0"/>
      </w:pPr>
      <w:r w:rsidRPr="00167B2C">
        <w:t>Dear Friends, Family and Neighbors of MS 54</w:t>
      </w:r>
      <w:r>
        <w:t>,</w:t>
      </w:r>
    </w:p>
    <w:p w14:paraId="75423F81" w14:textId="77777777" w:rsidR="00167B2C" w:rsidRPr="00167B2C" w:rsidRDefault="00167B2C" w:rsidP="00167B2C">
      <w:pPr>
        <w:widowControl w:val="0"/>
        <w:autoSpaceDE w:val="0"/>
        <w:autoSpaceDN w:val="0"/>
        <w:adjustRightInd w:val="0"/>
      </w:pPr>
    </w:p>
    <w:p w14:paraId="098B3034" w14:textId="77777777" w:rsidR="00167B2C" w:rsidRPr="00167B2C" w:rsidRDefault="00167B2C" w:rsidP="00167B2C">
      <w:pPr>
        <w:widowControl w:val="0"/>
        <w:autoSpaceDE w:val="0"/>
        <w:autoSpaceDN w:val="0"/>
        <w:adjustRightInd w:val="0"/>
      </w:pPr>
      <w:r w:rsidRPr="00167B2C">
        <w:t xml:space="preserve">The PTA of MS 54 is pleased to announce that our </w:t>
      </w:r>
      <w:r w:rsidRPr="00167B2C">
        <w:rPr>
          <w:b/>
          <w:bCs/>
          <w:i/>
          <w:iCs/>
        </w:rPr>
        <w:t>Spring Gala Auction</w:t>
      </w:r>
      <w:r w:rsidRPr="00167B2C">
        <w:t xml:space="preserve"> will be held on </w:t>
      </w:r>
      <w:r w:rsidRPr="00167B2C">
        <w:rPr>
          <w:i/>
          <w:iCs/>
        </w:rPr>
        <w:t>Saturday May 13</w:t>
      </w:r>
      <w:r w:rsidRPr="00167B2C">
        <w:rPr>
          <w:i/>
          <w:iCs/>
          <w:vertAlign w:val="superscript"/>
        </w:rPr>
        <w:t>th</w:t>
      </w:r>
      <w:r w:rsidRPr="00167B2C">
        <w:t>.  As our school’s largest and most important fundraiser, we ask for your continued</w:t>
      </w:r>
      <w:r w:rsidR="00DC55C6">
        <w:t>,</w:t>
      </w:r>
      <w:r w:rsidRPr="00167B2C">
        <w:t xml:space="preserve"> generous support by donating today!</w:t>
      </w:r>
    </w:p>
    <w:p w14:paraId="3BC4E394" w14:textId="77777777" w:rsidR="00167B2C" w:rsidRPr="00167B2C" w:rsidRDefault="00167B2C" w:rsidP="00167B2C">
      <w:pPr>
        <w:widowControl w:val="0"/>
        <w:autoSpaceDE w:val="0"/>
        <w:autoSpaceDN w:val="0"/>
        <w:adjustRightInd w:val="0"/>
      </w:pPr>
    </w:p>
    <w:p w14:paraId="0B5B7072" w14:textId="77777777" w:rsidR="00167B2C" w:rsidRPr="00167B2C" w:rsidRDefault="00167B2C" w:rsidP="00167B2C">
      <w:pPr>
        <w:widowControl w:val="0"/>
        <w:autoSpaceDE w:val="0"/>
        <w:autoSpaceDN w:val="0"/>
        <w:adjustRightInd w:val="0"/>
        <w:rPr>
          <w:b/>
          <w:bCs/>
          <w:i/>
          <w:iCs/>
          <w:u w:val="single"/>
        </w:rPr>
      </w:pPr>
      <w:r w:rsidRPr="00167B2C">
        <w:t>The LIVE auction on May 13 will reach well over 400 community members in attendance the night of the event.  The ONLINE auction launches in February 201</w:t>
      </w:r>
      <w:r w:rsidR="00DC55C6">
        <w:t xml:space="preserve">7, </w:t>
      </w:r>
      <w:r>
        <w:t>p</w:t>
      </w:r>
      <w:r w:rsidRPr="00167B2C">
        <w:t>roviding exposure to your generously donated goods or service</w:t>
      </w:r>
      <w:r>
        <w:t>s</w:t>
      </w:r>
      <w:r w:rsidRPr="00167B2C">
        <w:t xml:space="preserve"> to literally </w:t>
      </w:r>
      <w:r w:rsidRPr="00167B2C">
        <w:rPr>
          <w:b/>
          <w:bCs/>
        </w:rPr>
        <w:t>THOUSANDS</w:t>
      </w:r>
      <w:r w:rsidRPr="00167B2C">
        <w:t xml:space="preserve"> more across the country in </w:t>
      </w:r>
      <w:r w:rsidRPr="00167B2C">
        <w:rPr>
          <w:b/>
          <w:bCs/>
          <w:i/>
          <w:iCs/>
          <w:u w:val="single"/>
        </w:rPr>
        <w:t>virtual attendance online.</w:t>
      </w:r>
      <w:r w:rsidRPr="00DC55C6">
        <w:rPr>
          <w:b/>
          <w:bCs/>
          <w:i/>
          <w:iCs/>
          <w:u w:val="wave"/>
        </w:rPr>
        <w:t xml:space="preserve">  </w:t>
      </w:r>
    </w:p>
    <w:p w14:paraId="4DF58A6C" w14:textId="77777777" w:rsidR="00167B2C" w:rsidRPr="00167B2C" w:rsidRDefault="00167B2C" w:rsidP="00167B2C">
      <w:pPr>
        <w:widowControl w:val="0"/>
        <w:autoSpaceDE w:val="0"/>
        <w:autoSpaceDN w:val="0"/>
        <w:adjustRightInd w:val="0"/>
        <w:rPr>
          <w:b/>
          <w:bCs/>
          <w:i/>
          <w:iCs/>
          <w:u w:val="single"/>
        </w:rPr>
      </w:pPr>
    </w:p>
    <w:p w14:paraId="5FCC363C" w14:textId="77777777" w:rsidR="00167B2C" w:rsidRPr="00167B2C" w:rsidRDefault="00167B2C" w:rsidP="00167B2C">
      <w:pPr>
        <w:widowControl w:val="0"/>
        <w:autoSpaceDE w:val="0"/>
        <w:autoSpaceDN w:val="0"/>
        <w:adjustRightInd w:val="0"/>
      </w:pPr>
      <w:r w:rsidRPr="00167B2C">
        <w:t>Making a do</w:t>
      </w:r>
      <w:r w:rsidR="00DC55C6">
        <w:t>nation online is quick and easy. P</w:t>
      </w:r>
      <w:r w:rsidRPr="00167B2C">
        <w:t xml:space="preserve">lease use the </w:t>
      </w:r>
      <w:r>
        <w:t>following link</w:t>
      </w:r>
      <w:r w:rsidRPr="00167B2C">
        <w:t xml:space="preserve">: </w:t>
      </w:r>
      <w:hyperlink r:id="rId7" w:history="1">
        <w:r w:rsidRPr="00DC55C6">
          <w:rPr>
            <w:rStyle w:val="Hyperlink"/>
            <w:b/>
            <w:bCs/>
            <w:u w:color="0000FF"/>
          </w:rPr>
          <w:t>MS 54 ONLINE DONATION FORM</w:t>
        </w:r>
      </w:hyperlink>
      <w:r w:rsidRPr="00167B2C">
        <w:rPr>
          <w:b/>
          <w:bCs/>
          <w:u w:color="0000FF"/>
        </w:rPr>
        <w:t>. </w:t>
      </w:r>
    </w:p>
    <w:p w14:paraId="3849964E" w14:textId="77777777" w:rsidR="00167B2C" w:rsidRDefault="00167B2C" w:rsidP="00167B2C">
      <w:pPr>
        <w:widowControl w:val="0"/>
        <w:autoSpaceDE w:val="0"/>
        <w:autoSpaceDN w:val="0"/>
        <w:adjustRightInd w:val="0"/>
        <w:rPr>
          <w:b/>
          <w:bCs/>
          <w:u w:color="0000FF"/>
        </w:rPr>
      </w:pPr>
    </w:p>
    <w:p w14:paraId="7A18077F" w14:textId="77777777" w:rsidR="00167B2C" w:rsidRPr="00167B2C" w:rsidRDefault="00167B2C" w:rsidP="00167B2C">
      <w:pPr>
        <w:widowControl w:val="0"/>
        <w:autoSpaceDE w:val="0"/>
        <w:autoSpaceDN w:val="0"/>
        <w:adjustRightInd w:val="0"/>
        <w:rPr>
          <w:u w:color="0000FF"/>
        </w:rPr>
      </w:pPr>
      <w:r w:rsidRPr="00167B2C">
        <w:rPr>
          <w:u w:color="0000FF"/>
        </w:rPr>
        <w:t xml:space="preserve">A printable donation form is also available on the school’s website, simply mail </w:t>
      </w:r>
      <w:r>
        <w:rPr>
          <w:u w:color="0000FF"/>
        </w:rPr>
        <w:t xml:space="preserve">it </w:t>
      </w:r>
      <w:r w:rsidRPr="00167B2C">
        <w:rPr>
          <w:u w:color="0000FF"/>
        </w:rPr>
        <w:t>in with your donation</w:t>
      </w:r>
      <w:r w:rsidR="00DC55C6">
        <w:rPr>
          <w:u w:color="0000FF"/>
        </w:rPr>
        <w:t xml:space="preserve"> to</w:t>
      </w:r>
      <w:r w:rsidRPr="00167B2C">
        <w:rPr>
          <w:u w:color="0000FF"/>
        </w:rPr>
        <w:t xml:space="preserve">: </w:t>
      </w:r>
      <w:r w:rsidR="00DC55C6">
        <w:rPr>
          <w:u w:color="0000FF"/>
        </w:rPr>
        <w:t>MS54, 107 West 107</w:t>
      </w:r>
      <w:r w:rsidR="00DC55C6" w:rsidRPr="00DC55C6">
        <w:rPr>
          <w:u w:color="0000FF"/>
          <w:vertAlign w:val="superscript"/>
        </w:rPr>
        <w:t>th</w:t>
      </w:r>
      <w:r w:rsidR="00DC55C6">
        <w:rPr>
          <w:u w:color="0000FF"/>
        </w:rPr>
        <w:t xml:space="preserve"> Street, NY, NY  10025, </w:t>
      </w:r>
      <w:r w:rsidRPr="00167B2C">
        <w:rPr>
          <w:u w:color="0000FF"/>
        </w:rPr>
        <w:t>Attention</w:t>
      </w:r>
      <w:r>
        <w:rPr>
          <w:u w:color="0000FF"/>
        </w:rPr>
        <w:t>:</w:t>
      </w:r>
      <w:r w:rsidRPr="00167B2C">
        <w:rPr>
          <w:u w:color="0000FF"/>
        </w:rPr>
        <w:t xml:space="preserve"> Anne </w:t>
      </w:r>
      <w:proofErr w:type="spellStart"/>
      <w:r w:rsidRPr="00167B2C">
        <w:rPr>
          <w:u w:color="0000FF"/>
        </w:rPr>
        <w:t>Pejovich</w:t>
      </w:r>
      <w:proofErr w:type="spellEnd"/>
      <w:r w:rsidRPr="00167B2C">
        <w:rPr>
          <w:u w:color="0000FF"/>
        </w:rPr>
        <w:t>, Parent Coordinator - Auction.</w:t>
      </w:r>
    </w:p>
    <w:p w14:paraId="06E49930" w14:textId="77777777" w:rsidR="00167B2C" w:rsidRPr="00167B2C" w:rsidRDefault="00167B2C" w:rsidP="00167B2C">
      <w:pPr>
        <w:widowControl w:val="0"/>
        <w:autoSpaceDE w:val="0"/>
        <w:autoSpaceDN w:val="0"/>
        <w:adjustRightInd w:val="0"/>
        <w:rPr>
          <w:u w:color="0000FF"/>
        </w:rPr>
      </w:pPr>
    </w:p>
    <w:p w14:paraId="0AD57845" w14:textId="77777777" w:rsidR="00167B2C" w:rsidRPr="00167B2C" w:rsidRDefault="00167B2C" w:rsidP="00167B2C">
      <w:pPr>
        <w:widowControl w:val="0"/>
        <w:autoSpaceDE w:val="0"/>
        <w:autoSpaceDN w:val="0"/>
        <w:adjustRightInd w:val="0"/>
        <w:rPr>
          <w:u w:color="000000"/>
        </w:rPr>
      </w:pPr>
      <w:r w:rsidRPr="00167B2C">
        <w:rPr>
          <w:b/>
          <w:bCs/>
          <w:i/>
          <w:iCs/>
          <w:u w:val="single" w:color="000000"/>
        </w:rPr>
        <w:t>Your auction donation</w:t>
      </w:r>
      <w:r w:rsidRPr="00167B2C">
        <w:rPr>
          <w:u w:color="000000"/>
        </w:rPr>
        <w:t xml:space="preserve"> provides the VITAL support the PTA requires to raise much needed capital to aid our children, teachers and staff.  Every dollar raised will be allocated to subsidize existing core educational programs, purchase necessary equipment &amp; supplies, fund key STEM (Science, Technology, Engineering &amp; Math) initiatives and </w:t>
      </w:r>
      <w:r>
        <w:rPr>
          <w:u w:color="000000"/>
        </w:rPr>
        <w:t xml:space="preserve">provide </w:t>
      </w:r>
      <w:r w:rsidRPr="00167B2C">
        <w:rPr>
          <w:u w:color="000000"/>
        </w:rPr>
        <w:t>continue</w:t>
      </w:r>
      <w:r>
        <w:rPr>
          <w:u w:color="000000"/>
        </w:rPr>
        <w:t>d</w:t>
      </w:r>
      <w:r w:rsidRPr="00167B2C">
        <w:rPr>
          <w:u w:color="000000"/>
        </w:rPr>
        <w:t xml:space="preserve"> support to the arts, early academy and after-school programs. Most importantly, </w:t>
      </w:r>
      <w:r w:rsidR="00DC55C6">
        <w:rPr>
          <w:u w:color="000000"/>
        </w:rPr>
        <w:t>it will cover</w:t>
      </w:r>
      <w:bookmarkStart w:id="0" w:name="_GoBack"/>
      <w:bookmarkEnd w:id="0"/>
      <w:r w:rsidRPr="00167B2C">
        <w:rPr>
          <w:u w:color="000000"/>
        </w:rPr>
        <w:t xml:space="preserve"> the invaluable costs of providing essential staff for guidance and library.</w:t>
      </w:r>
    </w:p>
    <w:p w14:paraId="3A739A87" w14:textId="77777777" w:rsidR="00167B2C" w:rsidRPr="00167B2C" w:rsidRDefault="00167B2C" w:rsidP="00167B2C">
      <w:pPr>
        <w:widowControl w:val="0"/>
        <w:autoSpaceDE w:val="0"/>
        <w:autoSpaceDN w:val="0"/>
        <w:adjustRightInd w:val="0"/>
        <w:rPr>
          <w:u w:color="000000"/>
        </w:rPr>
      </w:pPr>
    </w:p>
    <w:p w14:paraId="7FFBEE01" w14:textId="77777777" w:rsidR="00167B2C" w:rsidRPr="00167B2C" w:rsidRDefault="00167B2C" w:rsidP="00167B2C">
      <w:pPr>
        <w:widowControl w:val="0"/>
        <w:autoSpaceDE w:val="0"/>
        <w:autoSpaceDN w:val="0"/>
        <w:adjustRightInd w:val="0"/>
        <w:rPr>
          <w:u w:color="000000"/>
        </w:rPr>
      </w:pPr>
      <w:r w:rsidRPr="00167B2C">
        <w:rPr>
          <w:u w:color="000000"/>
        </w:rPr>
        <w:t>MS 54 is an exceptional public middle school located on the Upper West Side of Manhattan educating over 800 children in 6</w:t>
      </w:r>
      <w:r w:rsidRPr="00167B2C">
        <w:rPr>
          <w:u w:color="000000"/>
          <w:vertAlign w:val="superscript"/>
        </w:rPr>
        <w:t>th</w:t>
      </w:r>
      <w:r w:rsidRPr="00167B2C">
        <w:rPr>
          <w:u w:color="000000"/>
        </w:rPr>
        <w:t xml:space="preserve"> through 8</w:t>
      </w:r>
      <w:r w:rsidRPr="00167B2C">
        <w:rPr>
          <w:u w:color="000000"/>
          <w:vertAlign w:val="superscript"/>
        </w:rPr>
        <w:t>th</w:t>
      </w:r>
      <w:r>
        <w:rPr>
          <w:u w:color="000000"/>
        </w:rPr>
        <w:t xml:space="preserve"> grade.  The school shapes</w:t>
      </w:r>
      <w:r w:rsidRPr="00167B2C">
        <w:rPr>
          <w:u w:color="000000"/>
        </w:rPr>
        <w:t xml:space="preserve"> mature, motivated learners with strong academ</w:t>
      </w:r>
      <w:r>
        <w:rPr>
          <w:u w:color="000000"/>
        </w:rPr>
        <w:t>ic and critical thinking skills and instills</w:t>
      </w:r>
      <w:r w:rsidRPr="00167B2C">
        <w:rPr>
          <w:u w:color="000000"/>
        </w:rPr>
        <w:t xml:space="preserve"> a love of learning that transcends beyond their middle school years.  </w:t>
      </w:r>
    </w:p>
    <w:p w14:paraId="7EE688B5" w14:textId="77777777" w:rsidR="00167B2C" w:rsidRPr="00167B2C" w:rsidRDefault="00167B2C" w:rsidP="00167B2C">
      <w:pPr>
        <w:widowControl w:val="0"/>
        <w:autoSpaceDE w:val="0"/>
        <w:autoSpaceDN w:val="0"/>
        <w:adjustRightInd w:val="0"/>
        <w:rPr>
          <w:u w:color="000000"/>
        </w:rPr>
      </w:pPr>
    </w:p>
    <w:p w14:paraId="6D177AC4" w14:textId="77777777" w:rsidR="00167B2C" w:rsidRPr="00167B2C" w:rsidRDefault="00167B2C" w:rsidP="00167B2C">
      <w:pPr>
        <w:widowControl w:val="0"/>
        <w:autoSpaceDE w:val="0"/>
        <w:autoSpaceDN w:val="0"/>
        <w:adjustRightInd w:val="0"/>
        <w:rPr>
          <w:u w:color="000000"/>
        </w:rPr>
      </w:pPr>
      <w:r w:rsidRPr="00167B2C">
        <w:rPr>
          <w:u w:color="000000"/>
        </w:rPr>
        <w:t>Your generous donation and support will be mentioned in our online auction catalog, the auction website, and additionally on the M54 website.</w:t>
      </w:r>
    </w:p>
    <w:p w14:paraId="38CDAA83" w14:textId="77777777" w:rsidR="00167B2C" w:rsidRPr="00167B2C" w:rsidRDefault="00167B2C" w:rsidP="00167B2C">
      <w:pPr>
        <w:widowControl w:val="0"/>
        <w:autoSpaceDE w:val="0"/>
        <w:autoSpaceDN w:val="0"/>
        <w:adjustRightInd w:val="0"/>
        <w:rPr>
          <w:u w:color="000000"/>
        </w:rPr>
      </w:pPr>
    </w:p>
    <w:p w14:paraId="4513406D" w14:textId="77777777" w:rsidR="00167B2C" w:rsidRPr="00167B2C" w:rsidRDefault="00167B2C" w:rsidP="00167B2C">
      <w:pPr>
        <w:widowControl w:val="0"/>
        <w:autoSpaceDE w:val="0"/>
        <w:autoSpaceDN w:val="0"/>
        <w:adjustRightInd w:val="0"/>
        <w:rPr>
          <w:u w:color="000000"/>
        </w:rPr>
      </w:pPr>
      <w:r w:rsidRPr="00167B2C">
        <w:rPr>
          <w:u w:color="000000"/>
        </w:rPr>
        <w:t>On behalf of the students, parents, and faculty of MS 54, thank you for your consideration and generosity.</w:t>
      </w:r>
    </w:p>
    <w:p w14:paraId="0E9B7177" w14:textId="77777777" w:rsidR="00167B2C" w:rsidRPr="00167B2C" w:rsidRDefault="00167B2C" w:rsidP="00167B2C">
      <w:pPr>
        <w:widowControl w:val="0"/>
        <w:autoSpaceDE w:val="0"/>
        <w:autoSpaceDN w:val="0"/>
        <w:adjustRightInd w:val="0"/>
        <w:rPr>
          <w:u w:color="000000"/>
        </w:rPr>
      </w:pPr>
    </w:p>
    <w:p w14:paraId="7C5C89DD" w14:textId="77777777" w:rsidR="00167B2C" w:rsidRPr="00167B2C" w:rsidRDefault="00167B2C" w:rsidP="00167B2C">
      <w:pPr>
        <w:widowControl w:val="0"/>
        <w:autoSpaceDE w:val="0"/>
        <w:autoSpaceDN w:val="0"/>
        <w:adjustRightInd w:val="0"/>
        <w:rPr>
          <w:u w:color="000000"/>
        </w:rPr>
      </w:pPr>
      <w:r w:rsidRPr="00167B2C">
        <w:rPr>
          <w:u w:color="000000"/>
        </w:rPr>
        <w:t>Sincerely,</w:t>
      </w:r>
    </w:p>
    <w:p w14:paraId="0521E6DD" w14:textId="77777777" w:rsidR="00167B2C" w:rsidRPr="00167B2C" w:rsidRDefault="00167B2C" w:rsidP="00167B2C">
      <w:pPr>
        <w:widowControl w:val="0"/>
        <w:autoSpaceDE w:val="0"/>
        <w:autoSpaceDN w:val="0"/>
        <w:adjustRightInd w:val="0"/>
        <w:rPr>
          <w:u w:color="000000"/>
        </w:rPr>
      </w:pPr>
    </w:p>
    <w:p w14:paraId="00A25E44" w14:textId="77777777" w:rsidR="00167B2C" w:rsidRPr="00167B2C" w:rsidRDefault="00167B2C" w:rsidP="00167B2C">
      <w:pPr>
        <w:widowControl w:val="0"/>
        <w:autoSpaceDE w:val="0"/>
        <w:autoSpaceDN w:val="0"/>
        <w:adjustRightInd w:val="0"/>
        <w:rPr>
          <w:u w:color="000000"/>
        </w:rPr>
      </w:pPr>
      <w:r w:rsidRPr="00167B2C">
        <w:rPr>
          <w:u w:color="000000"/>
        </w:rPr>
        <w:t>Jodi &amp; Rose Ann</w:t>
      </w:r>
    </w:p>
    <w:p w14:paraId="70071018" w14:textId="77777777" w:rsidR="00167B2C" w:rsidRPr="00167B2C" w:rsidRDefault="00167B2C" w:rsidP="00167B2C">
      <w:pPr>
        <w:widowControl w:val="0"/>
        <w:autoSpaceDE w:val="0"/>
        <w:autoSpaceDN w:val="0"/>
        <w:adjustRightInd w:val="0"/>
        <w:rPr>
          <w:u w:color="000000"/>
        </w:rPr>
      </w:pPr>
      <w:r w:rsidRPr="00167B2C">
        <w:rPr>
          <w:u w:color="000000"/>
        </w:rPr>
        <w:t>MS 54 Auction Committee Chairs</w:t>
      </w:r>
    </w:p>
    <w:p w14:paraId="5A016E2A" w14:textId="77777777" w:rsidR="00167B2C" w:rsidRDefault="00167B2C" w:rsidP="00167B2C">
      <w:pPr>
        <w:widowControl w:val="0"/>
        <w:autoSpaceDE w:val="0"/>
        <w:autoSpaceDN w:val="0"/>
        <w:adjustRightInd w:val="0"/>
        <w:rPr>
          <w:u w:color="000000"/>
        </w:rPr>
      </w:pPr>
      <w:hyperlink r:id="rId8" w:history="1">
        <w:r w:rsidRPr="006E6CD4">
          <w:rPr>
            <w:rStyle w:val="Hyperlink"/>
            <w:u w:color="000000"/>
          </w:rPr>
          <w:t>auction@ms54pta.org</w:t>
        </w:r>
      </w:hyperlink>
    </w:p>
    <w:p w14:paraId="03EC39F9" w14:textId="77777777" w:rsidR="00167B2C" w:rsidRPr="00167B2C" w:rsidRDefault="00167B2C" w:rsidP="00167B2C">
      <w:pPr>
        <w:widowControl w:val="0"/>
        <w:autoSpaceDE w:val="0"/>
        <w:autoSpaceDN w:val="0"/>
        <w:adjustRightInd w:val="0"/>
        <w:rPr>
          <w:u w:color="000000"/>
        </w:rPr>
      </w:pPr>
    </w:p>
    <w:p w14:paraId="1878AA79" w14:textId="77777777" w:rsidR="00167B2C" w:rsidRPr="00167B2C" w:rsidRDefault="00167B2C" w:rsidP="00167B2C">
      <w:pPr>
        <w:widowControl w:val="0"/>
        <w:autoSpaceDE w:val="0"/>
        <w:autoSpaceDN w:val="0"/>
        <w:adjustRightInd w:val="0"/>
        <w:rPr>
          <w:u w:color="000000"/>
        </w:rPr>
      </w:pPr>
      <w:r w:rsidRPr="00167B2C">
        <w:rPr>
          <w:u w:color="000000"/>
        </w:rPr>
        <w:t>For tax purposes: Parent Teacher Association of MS 54 Federal Tax ID #: 13-4098842</w:t>
      </w:r>
    </w:p>
    <w:p w14:paraId="6830B374" w14:textId="77777777" w:rsidR="00167B2C" w:rsidRDefault="00167B2C">
      <w:pPr>
        <w:pStyle w:val="normal0"/>
        <w:widowControl w:val="0"/>
        <w:spacing w:after="240"/>
      </w:pPr>
    </w:p>
    <w:sectPr w:rsidR="00167B2C">
      <w:pgSz w:w="12240" w:h="15840"/>
      <w:pgMar w:top="360"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31C9C"/>
    <w:rsid w:val="00167B2C"/>
    <w:rsid w:val="00631C9C"/>
    <w:rsid w:val="00DC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9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7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B2C"/>
    <w:rPr>
      <w:rFonts w:ascii="Lucida Grande" w:hAnsi="Lucida Grande" w:cs="Lucida Grande"/>
      <w:sz w:val="18"/>
      <w:szCs w:val="18"/>
    </w:rPr>
  </w:style>
  <w:style w:type="character" w:styleId="Hyperlink">
    <w:name w:val="Hyperlink"/>
    <w:basedOn w:val="DefaultParagraphFont"/>
    <w:uiPriority w:val="99"/>
    <w:unhideWhenUsed/>
    <w:rsid w:val="00167B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67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B2C"/>
    <w:rPr>
      <w:rFonts w:ascii="Lucida Grande" w:hAnsi="Lucida Grande" w:cs="Lucida Grande"/>
      <w:sz w:val="18"/>
      <w:szCs w:val="18"/>
    </w:rPr>
  </w:style>
  <w:style w:type="character" w:styleId="Hyperlink">
    <w:name w:val="Hyperlink"/>
    <w:basedOn w:val="DefaultParagraphFont"/>
    <w:uiPriority w:val="99"/>
    <w:unhideWhenUsed/>
    <w:rsid w:val="00167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ms54pta.ejoinme.org/MyEvents/Auction2017/ItemDonation/tabid/811386/Default.aspx" TargetMode="External"/><Relationship Id="rId8" Type="http://schemas.openxmlformats.org/officeDocument/2006/relationships/hyperlink" Target="mailto:auction@ms54pt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1977</Characters>
  <Application>Microsoft Macintosh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Brush</cp:lastModifiedBy>
  <cp:revision>3</cp:revision>
  <dcterms:created xsi:type="dcterms:W3CDTF">2016-10-23T18:39:00Z</dcterms:created>
  <dcterms:modified xsi:type="dcterms:W3CDTF">2016-10-23T19:20:00Z</dcterms:modified>
</cp:coreProperties>
</file>